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DB313F" w14:textId="77777777" w:rsidR="00347948" w:rsidRPr="004942D0" w:rsidRDefault="00347948" w:rsidP="00347948">
      <w:pPr>
        <w:spacing w:line="276" w:lineRule="auto"/>
        <w:rPr>
          <w:rFonts w:ascii="Arial" w:hAnsi="Arial" w:cs="Arial"/>
          <w:b/>
          <w:sz w:val="22"/>
          <w:szCs w:val="22"/>
        </w:rPr>
      </w:pPr>
      <w:r>
        <w:rPr>
          <w:rFonts w:ascii="Arial" w:hAnsi="Arial"/>
          <w:b/>
          <w:sz w:val="22"/>
        </w:rPr>
        <w:t>PRESS RELEASE</w:t>
      </w:r>
    </w:p>
    <w:p w14:paraId="07FCF8C9" w14:textId="19F008CE" w:rsidR="00347948" w:rsidRPr="004942D0" w:rsidRDefault="00A973CB" w:rsidP="00347948">
      <w:pPr>
        <w:spacing w:line="276" w:lineRule="auto"/>
        <w:rPr>
          <w:rFonts w:ascii="Arial" w:hAnsi="Arial" w:cs="Arial"/>
          <w:sz w:val="22"/>
          <w:szCs w:val="22"/>
        </w:rPr>
      </w:pPr>
      <w:r>
        <w:rPr>
          <w:rFonts w:ascii="Arial" w:hAnsi="Arial"/>
          <w:sz w:val="22"/>
        </w:rPr>
        <w:t>07/07</w:t>
      </w:r>
      <w:r w:rsidR="00347948">
        <w:rPr>
          <w:rFonts w:ascii="Arial" w:hAnsi="Arial"/>
          <w:sz w:val="22"/>
        </w:rPr>
        <w:t>/2016</w:t>
      </w:r>
    </w:p>
    <w:p w14:paraId="0EE0E1A8" w14:textId="77777777" w:rsidR="00347948" w:rsidRPr="006E3BE7" w:rsidRDefault="00347948" w:rsidP="00347948">
      <w:pPr>
        <w:widowControl w:val="0"/>
        <w:autoSpaceDE w:val="0"/>
        <w:autoSpaceDN w:val="0"/>
        <w:adjustRightInd w:val="0"/>
        <w:rPr>
          <w:rFonts w:ascii="Times New Roman" w:hAnsi="Times New Roman"/>
          <w:sz w:val="18"/>
          <w:szCs w:val="18"/>
        </w:rPr>
      </w:pPr>
      <w:r>
        <w:rPr>
          <w:rFonts w:ascii="Arial" w:hAnsi="Arial"/>
          <w:color w:val="18376A"/>
          <w:sz w:val="18"/>
        </w:rPr>
        <w:t> </w:t>
      </w:r>
    </w:p>
    <w:p w14:paraId="643DAB11" w14:textId="77777777" w:rsidR="00347948" w:rsidRDefault="00347948" w:rsidP="00347948">
      <w:pPr>
        <w:spacing w:line="276" w:lineRule="auto"/>
        <w:rPr>
          <w:rFonts w:ascii="Arial" w:hAnsi="Arial" w:cs="Arial"/>
          <w:b/>
          <w:sz w:val="28"/>
          <w:szCs w:val="28"/>
        </w:rPr>
      </w:pPr>
      <w:r>
        <w:rPr>
          <w:rFonts w:ascii="Arial" w:hAnsi="Arial"/>
          <w:b/>
          <w:sz w:val="28"/>
        </w:rPr>
        <w:t xml:space="preserve">Repeat order from Hitachi for Getzner Werkstoffe </w:t>
      </w:r>
    </w:p>
    <w:p w14:paraId="2CD89E7E" w14:textId="45D65B98" w:rsidR="00347948" w:rsidRDefault="00347948" w:rsidP="00347948">
      <w:pPr>
        <w:spacing w:line="276" w:lineRule="auto"/>
        <w:rPr>
          <w:rFonts w:ascii="Arial" w:hAnsi="Arial" w:cs="Arial"/>
          <w:b/>
          <w:sz w:val="22"/>
          <w:szCs w:val="22"/>
        </w:rPr>
      </w:pPr>
      <w:r>
        <w:rPr>
          <w:rFonts w:ascii="Arial" w:hAnsi="Arial"/>
          <w:b/>
          <w:sz w:val="22"/>
        </w:rPr>
        <w:t xml:space="preserve">The vibration protection expert recently delivered the floating floors in the rail cars as the supplier for the British </w:t>
      </w:r>
      <w:r w:rsidR="000D2967">
        <w:rPr>
          <w:rFonts w:ascii="Arial" w:hAnsi="Arial"/>
          <w:b/>
          <w:sz w:val="22"/>
        </w:rPr>
        <w:t xml:space="preserve">InterCity </w:t>
      </w:r>
      <w:r>
        <w:rPr>
          <w:rFonts w:ascii="Arial" w:hAnsi="Arial"/>
          <w:b/>
          <w:sz w:val="22"/>
        </w:rPr>
        <w:t>Express Programme</w:t>
      </w:r>
      <w:r w:rsidR="000D2967">
        <w:rPr>
          <w:rFonts w:ascii="Arial" w:hAnsi="Arial"/>
          <w:b/>
          <w:sz w:val="22"/>
        </w:rPr>
        <w:t xml:space="preserve"> (IEP)</w:t>
      </w:r>
    </w:p>
    <w:p w14:paraId="0D451028" w14:textId="77777777" w:rsidR="00347948" w:rsidRDefault="00347948" w:rsidP="00347948">
      <w:pPr>
        <w:spacing w:line="276" w:lineRule="auto"/>
        <w:rPr>
          <w:rFonts w:ascii="Arial" w:hAnsi="Arial" w:cs="Arial"/>
          <w:b/>
          <w:sz w:val="22"/>
          <w:szCs w:val="22"/>
        </w:rPr>
      </w:pPr>
    </w:p>
    <w:p w14:paraId="2D8993D7" w14:textId="751C41AF" w:rsidR="00347948" w:rsidRPr="00F35DE5" w:rsidRDefault="00347948" w:rsidP="00347948">
      <w:pPr>
        <w:spacing w:line="276" w:lineRule="auto"/>
        <w:rPr>
          <w:rFonts w:ascii="Arial" w:hAnsi="Arial" w:cs="Arial"/>
          <w:b/>
          <w:sz w:val="22"/>
          <w:szCs w:val="22"/>
        </w:rPr>
      </w:pPr>
      <w:r>
        <w:rPr>
          <w:rFonts w:ascii="Arial" w:hAnsi="Arial"/>
          <w:b/>
          <w:sz w:val="22"/>
        </w:rPr>
        <w:t xml:space="preserve">Buers (A)/Kudamatsu (JP). Rail vehicle manufacturer Hitachi has extended its supply contract with Getzner Werkstoffe as part of the British Department for Transport's </w:t>
      </w:r>
      <w:r w:rsidR="000D2967">
        <w:rPr>
          <w:rFonts w:ascii="Arial" w:hAnsi="Arial"/>
          <w:b/>
          <w:sz w:val="22"/>
        </w:rPr>
        <w:t xml:space="preserve">InterCity </w:t>
      </w:r>
      <w:r>
        <w:rPr>
          <w:rFonts w:ascii="Arial" w:hAnsi="Arial"/>
          <w:b/>
          <w:sz w:val="22"/>
        </w:rPr>
        <w:t xml:space="preserve">Express Programme. Up until 2018, the vibration protection expert will be equipping all trains manufactured for the </w:t>
      </w:r>
      <w:r w:rsidR="000D2967">
        <w:rPr>
          <w:rFonts w:ascii="Arial" w:hAnsi="Arial"/>
          <w:b/>
          <w:sz w:val="22"/>
        </w:rPr>
        <w:t xml:space="preserve">IEP </w:t>
      </w:r>
      <w:r>
        <w:rPr>
          <w:rFonts w:ascii="Arial" w:hAnsi="Arial"/>
          <w:b/>
          <w:sz w:val="22"/>
        </w:rPr>
        <w:t xml:space="preserve">with elastic bearings for floating floors.  </w:t>
      </w:r>
    </w:p>
    <w:p w14:paraId="11F9799F" w14:textId="77777777" w:rsidR="00347948" w:rsidRDefault="00347948" w:rsidP="00347948">
      <w:pPr>
        <w:spacing w:line="276" w:lineRule="auto"/>
        <w:rPr>
          <w:rFonts w:ascii="Arial" w:hAnsi="Arial" w:cs="Arial"/>
          <w:b/>
          <w:sz w:val="22"/>
          <w:szCs w:val="22"/>
        </w:rPr>
      </w:pPr>
    </w:p>
    <w:p w14:paraId="3BAE7A27" w14:textId="7561D76F" w:rsidR="00237D04" w:rsidRPr="00125DDA" w:rsidRDefault="00347948" w:rsidP="00347948">
      <w:pPr>
        <w:rPr>
          <w:rFonts w:ascii="Arial" w:hAnsi="Arial" w:cs="Arial"/>
          <w:bCs/>
          <w:sz w:val="22"/>
          <w:szCs w:val="22"/>
        </w:rPr>
      </w:pPr>
      <w:r>
        <w:rPr>
          <w:rFonts w:ascii="Arial" w:hAnsi="Arial"/>
          <w:sz w:val="22"/>
        </w:rPr>
        <w:t xml:space="preserve">Getzner Werkstoffe is the supplier of vibration </w:t>
      </w:r>
      <w:r w:rsidR="007B18DA">
        <w:rPr>
          <w:rFonts w:ascii="Arial" w:hAnsi="Arial"/>
          <w:sz w:val="22"/>
        </w:rPr>
        <w:t>mitigation</w:t>
      </w:r>
      <w:r>
        <w:rPr>
          <w:rFonts w:ascii="Arial" w:hAnsi="Arial"/>
          <w:sz w:val="22"/>
        </w:rPr>
        <w:t xml:space="preserve"> materials for floating floors in the second phase of the </w:t>
      </w:r>
      <w:r w:rsidR="000D2967">
        <w:rPr>
          <w:rFonts w:ascii="Arial" w:hAnsi="Arial"/>
          <w:sz w:val="22"/>
        </w:rPr>
        <w:t xml:space="preserve">InterCity </w:t>
      </w:r>
      <w:r>
        <w:rPr>
          <w:rFonts w:ascii="Arial" w:hAnsi="Arial"/>
          <w:sz w:val="22"/>
        </w:rPr>
        <w:t>Express Programme (IEP). “</w:t>
      </w:r>
      <w:r w:rsidR="00D15320">
        <w:rPr>
          <w:rFonts w:ascii="Arial" w:hAnsi="Arial"/>
          <w:sz w:val="22"/>
        </w:rPr>
        <w:t>Rail cars</w:t>
      </w:r>
      <w:r>
        <w:rPr>
          <w:rFonts w:ascii="Arial" w:hAnsi="Arial"/>
          <w:sz w:val="22"/>
        </w:rPr>
        <w:t xml:space="preserve"> with vibration</w:t>
      </w:r>
      <w:r w:rsidR="00A93D60">
        <w:rPr>
          <w:rFonts w:ascii="Arial" w:hAnsi="Arial"/>
          <w:sz w:val="22"/>
        </w:rPr>
        <w:t xml:space="preserve"> </w:t>
      </w:r>
      <w:r>
        <w:rPr>
          <w:rFonts w:ascii="Arial" w:hAnsi="Arial"/>
          <w:sz w:val="22"/>
        </w:rPr>
        <w:t xml:space="preserve">isolating floors are considerably quieter than conventional </w:t>
      </w:r>
      <w:r w:rsidR="00D15320">
        <w:rPr>
          <w:rFonts w:ascii="Arial" w:hAnsi="Arial"/>
          <w:sz w:val="22"/>
        </w:rPr>
        <w:t>rail cars</w:t>
      </w:r>
      <w:r>
        <w:rPr>
          <w:rFonts w:ascii="Arial" w:hAnsi="Arial"/>
          <w:sz w:val="22"/>
        </w:rPr>
        <w:t xml:space="preserve">,” explains Tomoko Takekawa, General Manager of Getzner Japan. In 2014, the British Department for Transport decided to invest in new high-speed trains (122 in total) as part of </w:t>
      </w:r>
      <w:r w:rsidR="000D2967">
        <w:rPr>
          <w:rFonts w:ascii="Arial" w:hAnsi="Arial"/>
          <w:sz w:val="22"/>
        </w:rPr>
        <w:t>a rail investment programme</w:t>
      </w:r>
      <w:r>
        <w:rPr>
          <w:rFonts w:ascii="Arial" w:hAnsi="Arial"/>
          <w:sz w:val="22"/>
        </w:rPr>
        <w:t xml:space="preserve">, which are being developed and </w:t>
      </w:r>
      <w:r w:rsidR="000D2967">
        <w:rPr>
          <w:rFonts w:ascii="Arial" w:hAnsi="Arial"/>
          <w:sz w:val="22"/>
        </w:rPr>
        <w:t>manufactured at</w:t>
      </w:r>
      <w:r>
        <w:rPr>
          <w:rFonts w:ascii="Arial" w:hAnsi="Arial"/>
          <w:sz w:val="22"/>
        </w:rPr>
        <w:t xml:space="preserve"> Hitachi Rail Europe</w:t>
      </w:r>
      <w:r w:rsidR="000D2967">
        <w:rPr>
          <w:rFonts w:ascii="Arial" w:hAnsi="Arial"/>
          <w:sz w:val="22"/>
        </w:rPr>
        <w:t>’s</w:t>
      </w:r>
      <w:r>
        <w:rPr>
          <w:rFonts w:ascii="Arial" w:hAnsi="Arial"/>
          <w:sz w:val="22"/>
        </w:rPr>
        <w:t xml:space="preserve"> </w:t>
      </w:r>
      <w:r w:rsidR="000D2967">
        <w:rPr>
          <w:rFonts w:ascii="Arial" w:hAnsi="Arial"/>
          <w:sz w:val="22"/>
        </w:rPr>
        <w:t xml:space="preserve">Rail Vehicle Manufacturing Facility (RVMF) in </w:t>
      </w:r>
      <w:r w:rsidR="00D15320">
        <w:rPr>
          <w:rFonts w:ascii="Arial" w:hAnsi="Arial"/>
          <w:sz w:val="22"/>
        </w:rPr>
        <w:t xml:space="preserve">in Newton </w:t>
      </w:r>
      <w:r w:rsidR="00D15320">
        <w:rPr>
          <w:rFonts w:ascii="Arial" w:hAnsi="Arial" w:cs="Arial"/>
          <w:sz w:val="22"/>
          <w:szCs w:val="22"/>
        </w:rPr>
        <w:t>Aycliffe (England).</w:t>
      </w:r>
      <w:r>
        <w:rPr>
          <w:rFonts w:ascii="Arial" w:hAnsi="Arial"/>
          <w:sz w:val="22"/>
        </w:rPr>
        <w:t xml:space="preserve"> Getzner </w:t>
      </w:r>
      <w:r w:rsidR="009C325F">
        <w:rPr>
          <w:rFonts w:ascii="Arial" w:hAnsi="Arial"/>
          <w:sz w:val="22"/>
        </w:rPr>
        <w:t xml:space="preserve">has been </w:t>
      </w:r>
      <w:r>
        <w:rPr>
          <w:rFonts w:ascii="Arial" w:hAnsi="Arial"/>
          <w:sz w:val="22"/>
        </w:rPr>
        <w:t>the supplier of vibration protection for the</w:t>
      </w:r>
      <w:r w:rsidR="000D2967">
        <w:rPr>
          <w:rFonts w:ascii="Arial" w:hAnsi="Arial"/>
          <w:sz w:val="22"/>
        </w:rPr>
        <w:t xml:space="preserve"> IEP</w:t>
      </w:r>
      <w:r>
        <w:rPr>
          <w:rFonts w:ascii="Arial" w:hAnsi="Arial"/>
          <w:sz w:val="22"/>
        </w:rPr>
        <w:t xml:space="preserve"> trains since 2014. Due to the successful collaboration, at the start of 2016 Hitachi extended the contract to include Phase II </w:t>
      </w:r>
      <w:r w:rsidR="000D2967">
        <w:rPr>
          <w:rFonts w:ascii="Arial" w:hAnsi="Arial"/>
          <w:sz w:val="22"/>
        </w:rPr>
        <w:t xml:space="preserve">for the fleet on </w:t>
      </w:r>
      <w:r>
        <w:rPr>
          <w:rFonts w:ascii="Arial" w:hAnsi="Arial"/>
          <w:sz w:val="22"/>
        </w:rPr>
        <w:t>the East Coast Main Line. This</w:t>
      </w:r>
      <w:r w:rsidR="00FE017F">
        <w:rPr>
          <w:rFonts w:ascii="Arial" w:hAnsi="Arial"/>
          <w:sz w:val="22"/>
        </w:rPr>
        <w:t xml:space="preserve"> results in a total order volume </w:t>
      </w:r>
      <w:r w:rsidR="00046EBA">
        <w:rPr>
          <w:rFonts w:ascii="Arial" w:hAnsi="Arial"/>
          <w:sz w:val="22"/>
        </w:rPr>
        <w:t>of approximately</w:t>
      </w:r>
      <w:r w:rsidR="00FE017F">
        <w:rPr>
          <w:rFonts w:ascii="Arial" w:hAnsi="Arial"/>
          <w:sz w:val="22"/>
        </w:rPr>
        <w:t xml:space="preserve"> 78.</w:t>
      </w:r>
      <w:r w:rsidR="00FE017F" w:rsidRPr="00FE017F">
        <w:rPr>
          <w:rFonts w:ascii="Arial" w:hAnsi="Arial"/>
          <w:sz w:val="22"/>
        </w:rPr>
        <w:t xml:space="preserve">000 elastic strips </w:t>
      </w:r>
      <w:r w:rsidR="00020726">
        <w:rPr>
          <w:rFonts w:ascii="Arial" w:hAnsi="Arial"/>
          <w:sz w:val="22"/>
        </w:rPr>
        <w:t>of</w:t>
      </w:r>
      <w:r w:rsidR="00FE017F" w:rsidRPr="00FE017F">
        <w:rPr>
          <w:rFonts w:ascii="Arial" w:hAnsi="Arial"/>
          <w:sz w:val="22"/>
        </w:rPr>
        <w:t xml:space="preserve"> </w:t>
      </w:r>
      <w:r w:rsidR="00FE017F">
        <w:rPr>
          <w:rFonts w:ascii="Arial" w:hAnsi="Arial"/>
          <w:sz w:val="22"/>
        </w:rPr>
        <w:t xml:space="preserve">the material </w:t>
      </w:r>
      <w:r w:rsidR="00FE017F" w:rsidRPr="00FE017F">
        <w:rPr>
          <w:rFonts w:ascii="Arial" w:hAnsi="Arial"/>
          <w:sz w:val="22"/>
        </w:rPr>
        <w:t>Sylomer® FR</w:t>
      </w:r>
      <w:r w:rsidR="000D2967">
        <w:rPr>
          <w:rFonts w:ascii="Arial" w:hAnsi="Arial"/>
          <w:sz w:val="22"/>
        </w:rPr>
        <w:t xml:space="preserve"> </w:t>
      </w:r>
      <w:r w:rsidR="006E3157">
        <w:rPr>
          <w:rFonts w:ascii="Arial" w:hAnsi="Arial"/>
          <w:sz w:val="22"/>
        </w:rPr>
        <w:t xml:space="preserve">– </w:t>
      </w:r>
      <w:r>
        <w:rPr>
          <w:rFonts w:ascii="Arial" w:hAnsi="Arial"/>
          <w:sz w:val="22"/>
        </w:rPr>
        <w:t>the largest order of floating floors in rail cars</w:t>
      </w:r>
      <w:r w:rsidR="00125DDA">
        <w:rPr>
          <w:rFonts w:ascii="Arial" w:hAnsi="Arial"/>
          <w:sz w:val="22"/>
        </w:rPr>
        <w:t xml:space="preserve"> since the founding of Getzner.</w:t>
      </w:r>
      <w:r w:rsidR="00125DDA">
        <w:rPr>
          <w:rFonts w:ascii="Arial" w:hAnsi="Arial" w:cs="Arial"/>
          <w:bCs/>
          <w:sz w:val="22"/>
          <w:szCs w:val="22"/>
        </w:rPr>
        <w:t xml:space="preserve"> </w:t>
      </w:r>
      <w:r>
        <w:rPr>
          <w:rFonts w:ascii="Arial" w:hAnsi="Arial"/>
          <w:sz w:val="22"/>
        </w:rPr>
        <w:t xml:space="preserve">Catherine Easter, Category Manager Interiors at Hitachi Rail Europe comments on the collaboration: “We are delighted to continue our partnership with Getzner </w:t>
      </w:r>
      <w:r w:rsidR="00C4007F" w:rsidRPr="00C4007F">
        <w:rPr>
          <w:rFonts w:ascii="Arial" w:hAnsi="Arial"/>
          <w:sz w:val="22"/>
        </w:rPr>
        <w:t>–</w:t>
      </w:r>
      <w:r>
        <w:rPr>
          <w:rFonts w:ascii="Arial" w:hAnsi="Arial"/>
          <w:sz w:val="22"/>
        </w:rPr>
        <w:t xml:space="preserve"> it has been a pleasure working with them.</w:t>
      </w:r>
      <w:r w:rsidR="00237D04">
        <w:rPr>
          <w:rFonts w:ascii="Arial" w:hAnsi="Arial"/>
          <w:sz w:val="22"/>
        </w:rPr>
        <w:t>”</w:t>
      </w:r>
    </w:p>
    <w:p w14:paraId="0F2FA32A" w14:textId="77777777" w:rsidR="00347948" w:rsidRDefault="00347948" w:rsidP="00347948">
      <w:pPr>
        <w:rPr>
          <w:rFonts w:ascii="Arial" w:hAnsi="Arial" w:cs="Arial"/>
          <w:bCs/>
          <w:sz w:val="22"/>
          <w:szCs w:val="22"/>
        </w:rPr>
      </w:pPr>
    </w:p>
    <w:p w14:paraId="31932BC5" w14:textId="77777777" w:rsidR="00347948" w:rsidRPr="00E959F1" w:rsidRDefault="00347948" w:rsidP="00347948">
      <w:pPr>
        <w:rPr>
          <w:rFonts w:ascii="Arial" w:hAnsi="Arial" w:cs="Arial"/>
          <w:b/>
          <w:sz w:val="22"/>
          <w:szCs w:val="22"/>
        </w:rPr>
      </w:pPr>
      <w:r>
        <w:rPr>
          <w:rFonts w:ascii="Arial" w:hAnsi="Arial"/>
          <w:b/>
          <w:sz w:val="22"/>
        </w:rPr>
        <w:t>Elastic bearings reduce noise levels and wear</w:t>
      </w:r>
    </w:p>
    <w:p w14:paraId="7602F02B" w14:textId="76A07DF0" w:rsidR="00347948" w:rsidRDefault="00F564F0" w:rsidP="00347948">
      <w:pPr>
        <w:rPr>
          <w:rFonts w:ascii="Arial" w:hAnsi="Arial" w:cs="Arial"/>
          <w:sz w:val="22"/>
          <w:szCs w:val="22"/>
        </w:rPr>
      </w:pPr>
      <w:r w:rsidRPr="00F564F0">
        <w:rPr>
          <w:rFonts w:ascii="Arial" w:hAnsi="Arial"/>
          <w:sz w:val="22"/>
        </w:rPr>
        <w:t xml:space="preserve">The high-tech materials from Getzner are extremely effective despite their low overall height. </w:t>
      </w:r>
      <w:r>
        <w:rPr>
          <w:rFonts w:ascii="Arial" w:hAnsi="Arial"/>
          <w:sz w:val="22"/>
        </w:rPr>
        <w:t>“</w:t>
      </w:r>
      <w:r w:rsidRPr="00F564F0">
        <w:rPr>
          <w:rFonts w:ascii="Arial" w:hAnsi="Arial"/>
          <w:sz w:val="22"/>
        </w:rPr>
        <w:t>The materials enable to meet the required noise levels, and the elastic mounting of the floor also reduces material wear and maintenance costs</w:t>
      </w:r>
      <w:r>
        <w:rPr>
          <w:rFonts w:ascii="Arial" w:hAnsi="Arial"/>
          <w:sz w:val="22"/>
        </w:rPr>
        <w:t xml:space="preserve">”, completes Tomoko Takekawa. </w:t>
      </w:r>
      <w:r w:rsidR="00347948">
        <w:rPr>
          <w:rFonts w:ascii="Arial" w:hAnsi="Arial"/>
          <w:sz w:val="22"/>
        </w:rPr>
        <w:t>Both rail operators and passengers benefit from vibration</w:t>
      </w:r>
      <w:r w:rsidR="007B18DA">
        <w:rPr>
          <w:rFonts w:ascii="Arial" w:hAnsi="Arial"/>
          <w:sz w:val="22"/>
        </w:rPr>
        <w:t xml:space="preserve"> mitigating</w:t>
      </w:r>
      <w:r w:rsidR="00347948">
        <w:rPr>
          <w:rFonts w:ascii="Arial" w:hAnsi="Arial"/>
          <w:sz w:val="22"/>
        </w:rPr>
        <w:t xml:space="preserve"> floating floors. For the rail operators, vibration-isolating floors have a positive effect on the capacity and ride comfort of the train. And by offering greater comfort, you can also charge more. There are other reasons why using elastic bearings not only on the railway </w:t>
      </w:r>
      <w:r w:rsidR="00F260B5">
        <w:rPr>
          <w:rFonts w:ascii="Arial" w:hAnsi="Arial"/>
          <w:sz w:val="22"/>
        </w:rPr>
        <w:t xml:space="preserve">superstructure </w:t>
      </w:r>
      <w:r w:rsidR="00347948">
        <w:rPr>
          <w:rFonts w:ascii="Arial" w:hAnsi="Arial"/>
          <w:sz w:val="22"/>
        </w:rPr>
        <w:t xml:space="preserve">but also for the </w:t>
      </w:r>
      <w:r w:rsidR="00F260B5">
        <w:rPr>
          <w:rFonts w:ascii="Arial" w:hAnsi="Arial"/>
          <w:sz w:val="22"/>
        </w:rPr>
        <w:t>rail car</w:t>
      </w:r>
      <w:r w:rsidR="00347948">
        <w:rPr>
          <w:rFonts w:ascii="Arial" w:hAnsi="Arial"/>
          <w:sz w:val="22"/>
        </w:rPr>
        <w:t xml:space="preserve"> floors is a good idea. On long-distance and high-speed lines in particular, the railways compete directly with air travel. “Experience shows that travellers tend to opt for rail if, in addition to short journey times and punctuality, an appropriately high level of comfort is provided,” confirms Tomoko Takekawa.</w:t>
      </w:r>
    </w:p>
    <w:p w14:paraId="69C48606" w14:textId="77777777" w:rsidR="00347948" w:rsidRDefault="00347948" w:rsidP="00347948">
      <w:pPr>
        <w:rPr>
          <w:rFonts w:ascii="Arial" w:hAnsi="Arial" w:cs="Arial"/>
          <w:sz w:val="22"/>
          <w:szCs w:val="22"/>
        </w:rPr>
      </w:pPr>
    </w:p>
    <w:p w14:paraId="33567D4E" w14:textId="77777777" w:rsidR="00347948" w:rsidRPr="00427CD7" w:rsidRDefault="00347948" w:rsidP="00347948">
      <w:pPr>
        <w:rPr>
          <w:rFonts w:ascii="Arial" w:hAnsi="Arial" w:cs="Arial"/>
          <w:b/>
          <w:bCs/>
          <w:sz w:val="22"/>
          <w:szCs w:val="22"/>
        </w:rPr>
      </w:pPr>
      <w:r>
        <w:rPr>
          <w:rFonts w:ascii="Arial" w:hAnsi="Arial"/>
          <w:b/>
          <w:sz w:val="22"/>
        </w:rPr>
        <w:t>Deciding factor for the award of the contract: effectiveness and durability of the materials</w:t>
      </w:r>
    </w:p>
    <w:p w14:paraId="1811ED1C" w14:textId="77777777" w:rsidR="00347948" w:rsidRDefault="00347948" w:rsidP="00347948">
      <w:pPr>
        <w:rPr>
          <w:rFonts w:ascii="Arial" w:hAnsi="Arial"/>
          <w:sz w:val="22"/>
        </w:rPr>
      </w:pPr>
      <w:r>
        <w:rPr>
          <w:rFonts w:ascii="Arial" w:hAnsi="Arial"/>
          <w:sz w:val="22"/>
        </w:rPr>
        <w:t xml:space="preserve">According to Lukas Tschann, Project Manager at Getzner, external assessments have proven the high level of effectiveness and </w:t>
      </w:r>
      <w:r w:rsidR="007B18DA">
        <w:rPr>
          <w:rFonts w:ascii="Arial" w:hAnsi="Arial"/>
          <w:sz w:val="22"/>
        </w:rPr>
        <w:t>extraordinary</w:t>
      </w:r>
      <w:r>
        <w:rPr>
          <w:rFonts w:ascii="Arial" w:hAnsi="Arial"/>
          <w:sz w:val="22"/>
        </w:rPr>
        <w:t xml:space="preserve"> long-term behaviour of the elastic materials in the floating floors: “In 2014, we won the contract due to the exceptional performance of our materials, our </w:t>
      </w:r>
      <w:r w:rsidR="00B405D1">
        <w:rPr>
          <w:rFonts w:ascii="Arial" w:hAnsi="Arial"/>
          <w:sz w:val="22"/>
        </w:rPr>
        <w:t xml:space="preserve">long </w:t>
      </w:r>
      <w:r>
        <w:rPr>
          <w:rFonts w:ascii="Arial" w:hAnsi="Arial"/>
          <w:sz w:val="22"/>
        </w:rPr>
        <w:t xml:space="preserve">experience in equipping rail </w:t>
      </w:r>
      <w:r w:rsidR="00F260B5">
        <w:rPr>
          <w:rFonts w:ascii="Arial" w:hAnsi="Arial"/>
          <w:sz w:val="22"/>
        </w:rPr>
        <w:t>cars</w:t>
      </w:r>
      <w:r>
        <w:rPr>
          <w:rFonts w:ascii="Arial" w:hAnsi="Arial"/>
          <w:sz w:val="22"/>
        </w:rPr>
        <w:t xml:space="preserve"> and because our solution was still the most cost-effective”. The vibration-isolating bearings in the floating floor are made </w:t>
      </w:r>
      <w:r w:rsidR="007B18DA">
        <w:rPr>
          <w:rFonts w:ascii="Arial" w:hAnsi="Arial"/>
          <w:sz w:val="22"/>
        </w:rPr>
        <w:t>from</w:t>
      </w:r>
      <w:r>
        <w:rPr>
          <w:rFonts w:ascii="Arial" w:hAnsi="Arial"/>
          <w:sz w:val="22"/>
        </w:rPr>
        <w:t xml:space="preserve"> the </w:t>
      </w:r>
      <w:r w:rsidR="00F260B5">
        <w:rPr>
          <w:rFonts w:ascii="Arial" w:hAnsi="Arial"/>
          <w:sz w:val="22"/>
        </w:rPr>
        <w:t>flame retardant</w:t>
      </w:r>
      <w:r>
        <w:rPr>
          <w:rFonts w:ascii="Arial" w:hAnsi="Arial"/>
          <w:sz w:val="22"/>
        </w:rPr>
        <w:t xml:space="preserve"> material Sylomer® FR, </w:t>
      </w:r>
      <w:r w:rsidR="00F260B5">
        <w:rPr>
          <w:rFonts w:ascii="Arial" w:hAnsi="Arial"/>
          <w:sz w:val="22"/>
        </w:rPr>
        <w:t xml:space="preserve">which </w:t>
      </w:r>
      <w:r>
        <w:rPr>
          <w:rFonts w:ascii="Arial" w:hAnsi="Arial"/>
          <w:sz w:val="22"/>
        </w:rPr>
        <w:t xml:space="preserve">has been developed and </w:t>
      </w:r>
      <w:r w:rsidR="007B18DA">
        <w:rPr>
          <w:rFonts w:ascii="Arial" w:hAnsi="Arial"/>
          <w:sz w:val="22"/>
        </w:rPr>
        <w:t xml:space="preserve">is </w:t>
      </w:r>
      <w:r>
        <w:rPr>
          <w:rFonts w:ascii="Arial" w:hAnsi="Arial"/>
          <w:sz w:val="22"/>
        </w:rPr>
        <w:t xml:space="preserve">produced by Getzner. </w:t>
      </w:r>
      <w:r w:rsidR="007B18DA">
        <w:rPr>
          <w:rFonts w:ascii="Arial" w:hAnsi="Arial"/>
          <w:sz w:val="22"/>
        </w:rPr>
        <w:t xml:space="preserve">Most important, Sylomer® FR products </w:t>
      </w:r>
      <w:r>
        <w:rPr>
          <w:rFonts w:ascii="Arial" w:hAnsi="Arial"/>
          <w:sz w:val="22"/>
        </w:rPr>
        <w:t xml:space="preserve">meet the requirements of the DIN </w:t>
      </w:r>
      <w:r w:rsidR="00F260B5">
        <w:rPr>
          <w:rFonts w:ascii="Arial" w:hAnsi="Arial"/>
          <w:sz w:val="22"/>
        </w:rPr>
        <w:t xml:space="preserve">EN </w:t>
      </w:r>
      <w:r>
        <w:rPr>
          <w:rFonts w:ascii="Arial" w:hAnsi="Arial"/>
          <w:sz w:val="22"/>
        </w:rPr>
        <w:t>45545-2 fire protection standard for rail vehicles. Vibration protection solutions are not only used in rail and construction applications, but they are also used in industry, such as for machinery and other technical equipment.</w:t>
      </w:r>
    </w:p>
    <w:p w14:paraId="475E8ED5" w14:textId="77777777" w:rsidR="00691A44" w:rsidRDefault="00691A44" w:rsidP="00347948">
      <w:pPr>
        <w:rPr>
          <w:rFonts w:ascii="Arial" w:hAnsi="Arial"/>
          <w:sz w:val="22"/>
        </w:rPr>
      </w:pPr>
    </w:p>
    <w:p w14:paraId="119A59B9" w14:textId="77777777" w:rsidR="00691A44" w:rsidRPr="00E2392D" w:rsidRDefault="00691A44" w:rsidP="00347948">
      <w:pPr>
        <w:rPr>
          <w:rFonts w:ascii="Arial" w:hAnsi="Arial" w:cs="Arial"/>
          <w:sz w:val="22"/>
          <w:szCs w:val="22"/>
        </w:rPr>
      </w:pPr>
      <w:bookmarkStart w:id="0" w:name="_GoBack"/>
      <w:bookmarkEnd w:id="0"/>
    </w:p>
    <w:p w14:paraId="67C0330F" w14:textId="77777777" w:rsidR="00347948" w:rsidRPr="00892927" w:rsidRDefault="00347948" w:rsidP="00347948">
      <w:pPr>
        <w:rPr>
          <w:rFonts w:ascii="Arial" w:hAnsi="Arial" w:cs="Arial"/>
          <w:b/>
          <w:sz w:val="22"/>
          <w:szCs w:val="22"/>
        </w:rPr>
      </w:pPr>
      <w:r>
        <w:rPr>
          <w:rFonts w:ascii="Arial" w:hAnsi="Arial"/>
          <w:b/>
          <w:sz w:val="22"/>
        </w:rPr>
        <w:lastRenderedPageBreak/>
        <w:t>Fact box</w:t>
      </w:r>
    </w:p>
    <w:p w14:paraId="5373C30E" w14:textId="3723F7FF" w:rsidR="00347948" w:rsidRPr="000C67A9" w:rsidRDefault="00347948" w:rsidP="00347948">
      <w:pPr>
        <w:rPr>
          <w:rFonts w:ascii="Arial" w:hAnsi="Arial" w:cs="Arial"/>
          <w:b/>
          <w:sz w:val="22"/>
          <w:szCs w:val="22"/>
        </w:rPr>
      </w:pPr>
      <w:r>
        <w:rPr>
          <w:rFonts w:ascii="Arial" w:hAnsi="Arial"/>
          <w:b/>
          <w:sz w:val="22"/>
        </w:rPr>
        <w:t xml:space="preserve">Floating floors in rail cars - </w:t>
      </w:r>
      <w:r w:rsidR="000D2967">
        <w:rPr>
          <w:rFonts w:ascii="Arial" w:hAnsi="Arial"/>
          <w:b/>
          <w:sz w:val="22"/>
        </w:rPr>
        <w:t xml:space="preserve">InterCity </w:t>
      </w:r>
      <w:r>
        <w:rPr>
          <w:rFonts w:ascii="Arial" w:hAnsi="Arial"/>
          <w:b/>
          <w:sz w:val="22"/>
        </w:rPr>
        <w:t xml:space="preserve">Express Programme (IEP) </w:t>
      </w:r>
      <w:r>
        <w:br/>
      </w:r>
    </w:p>
    <w:p w14:paraId="1B0EE38E" w14:textId="77777777" w:rsidR="00347948" w:rsidRPr="001F4F6B" w:rsidRDefault="00347948" w:rsidP="00347948">
      <w:pPr>
        <w:rPr>
          <w:rFonts w:ascii="Arial" w:hAnsi="Arial" w:cs="Arial"/>
          <w:sz w:val="22"/>
          <w:szCs w:val="22"/>
        </w:rPr>
      </w:pPr>
      <w:r w:rsidRPr="001F4F6B">
        <w:rPr>
          <w:rFonts w:ascii="Arial" w:hAnsi="Arial"/>
          <w:sz w:val="22"/>
        </w:rPr>
        <w:t>Client:</w:t>
      </w:r>
      <w:r w:rsidRPr="001F4F6B">
        <w:rPr>
          <w:rFonts w:ascii="Arial" w:hAnsi="Arial"/>
          <w:sz w:val="22"/>
        </w:rPr>
        <w:tab/>
      </w:r>
      <w:r w:rsidR="003D76DE" w:rsidRPr="001F4F6B">
        <w:rPr>
          <w:rFonts w:ascii="Arial" w:hAnsi="Arial"/>
          <w:sz w:val="22"/>
        </w:rPr>
        <w:tab/>
      </w:r>
      <w:r w:rsidR="003D76DE" w:rsidRPr="001F4F6B">
        <w:rPr>
          <w:rFonts w:ascii="Arial" w:hAnsi="Arial"/>
          <w:sz w:val="22"/>
        </w:rPr>
        <w:tab/>
      </w:r>
      <w:r w:rsidRPr="001F4F6B">
        <w:rPr>
          <w:rFonts w:ascii="Arial" w:hAnsi="Arial"/>
          <w:sz w:val="22"/>
        </w:rPr>
        <w:t>Hitachi Rail Europe</w:t>
      </w:r>
    </w:p>
    <w:p w14:paraId="253C6E8B" w14:textId="77777777" w:rsidR="00347948" w:rsidRPr="001F4F6B" w:rsidRDefault="00347948" w:rsidP="00347948">
      <w:pPr>
        <w:rPr>
          <w:rFonts w:ascii="Arial" w:hAnsi="Arial"/>
          <w:sz w:val="22"/>
        </w:rPr>
      </w:pPr>
      <w:r w:rsidRPr="001F4F6B">
        <w:rPr>
          <w:rFonts w:ascii="Arial" w:hAnsi="Arial"/>
          <w:sz w:val="22"/>
        </w:rPr>
        <w:t>Connection:</w:t>
      </w:r>
      <w:r w:rsidRPr="001F4F6B">
        <w:rPr>
          <w:rFonts w:ascii="Arial" w:hAnsi="Arial"/>
          <w:sz w:val="22"/>
        </w:rPr>
        <w:tab/>
      </w:r>
      <w:r w:rsidR="003D76DE" w:rsidRPr="001F4F6B">
        <w:rPr>
          <w:rFonts w:ascii="Arial" w:hAnsi="Arial"/>
          <w:sz w:val="22"/>
        </w:rPr>
        <w:tab/>
      </w:r>
      <w:r w:rsidRPr="001F4F6B">
        <w:rPr>
          <w:rFonts w:ascii="Arial" w:hAnsi="Arial"/>
          <w:sz w:val="22"/>
        </w:rPr>
        <w:t xml:space="preserve">Great Western Main Line from 2017 </w:t>
      </w:r>
    </w:p>
    <w:p w14:paraId="1A698791" w14:textId="77777777" w:rsidR="00347948" w:rsidRPr="001F4F6B" w:rsidRDefault="00347948" w:rsidP="00347948">
      <w:pPr>
        <w:rPr>
          <w:rFonts w:ascii="Arial" w:hAnsi="Arial" w:cs="Arial"/>
          <w:sz w:val="22"/>
          <w:szCs w:val="22"/>
        </w:rPr>
      </w:pPr>
      <w:r w:rsidRPr="001F4F6B">
        <w:rPr>
          <w:rFonts w:ascii="Arial" w:hAnsi="Arial"/>
          <w:sz w:val="22"/>
        </w:rPr>
        <w:tab/>
      </w:r>
      <w:r w:rsidRPr="001F4F6B">
        <w:rPr>
          <w:rFonts w:ascii="Arial" w:hAnsi="Arial"/>
          <w:sz w:val="22"/>
        </w:rPr>
        <w:tab/>
      </w:r>
      <w:r w:rsidR="003D76DE" w:rsidRPr="001F4F6B">
        <w:rPr>
          <w:rFonts w:ascii="Arial" w:hAnsi="Arial"/>
          <w:sz w:val="22"/>
        </w:rPr>
        <w:tab/>
      </w:r>
      <w:r w:rsidRPr="001F4F6B">
        <w:rPr>
          <w:rFonts w:ascii="Arial" w:hAnsi="Arial"/>
          <w:sz w:val="22"/>
        </w:rPr>
        <w:t xml:space="preserve">East Coast Main Line (Phase I and II) from 2018 </w:t>
      </w:r>
    </w:p>
    <w:p w14:paraId="5D827A93" w14:textId="77777777" w:rsidR="00347948" w:rsidRPr="001F4F6B" w:rsidRDefault="00347948" w:rsidP="00347948">
      <w:pPr>
        <w:rPr>
          <w:rFonts w:ascii="Arial" w:hAnsi="Arial" w:cs="Arial"/>
          <w:sz w:val="22"/>
          <w:szCs w:val="22"/>
        </w:rPr>
      </w:pPr>
      <w:r w:rsidRPr="001F4F6B">
        <w:rPr>
          <w:rFonts w:ascii="Arial" w:hAnsi="Arial"/>
          <w:sz w:val="22"/>
        </w:rPr>
        <w:t>Implementation:</w:t>
      </w:r>
      <w:r w:rsidRPr="001F4F6B">
        <w:rPr>
          <w:rFonts w:ascii="Arial" w:hAnsi="Arial"/>
          <w:sz w:val="22"/>
        </w:rPr>
        <w:tab/>
        <w:t>2014-2018</w:t>
      </w:r>
    </w:p>
    <w:p w14:paraId="6B0A536A" w14:textId="5A09B04B" w:rsidR="00347948" w:rsidRPr="001F4F6B" w:rsidRDefault="00347948" w:rsidP="00EF77D3">
      <w:pPr>
        <w:ind w:left="2124" w:hanging="2124"/>
        <w:rPr>
          <w:rFonts w:ascii="Arial" w:hAnsi="Arial" w:cs="Arial"/>
          <w:sz w:val="22"/>
          <w:szCs w:val="22"/>
        </w:rPr>
      </w:pPr>
      <w:r w:rsidRPr="001F4F6B">
        <w:rPr>
          <w:rFonts w:ascii="Arial" w:hAnsi="Arial"/>
          <w:sz w:val="22"/>
        </w:rPr>
        <w:t xml:space="preserve">Scope: </w:t>
      </w:r>
      <w:r w:rsidRPr="001F4F6B">
        <w:rPr>
          <w:rFonts w:ascii="Arial" w:hAnsi="Arial"/>
          <w:sz w:val="22"/>
        </w:rPr>
        <w:tab/>
      </w:r>
      <w:r w:rsidR="009C325F" w:rsidRPr="001F4F6B">
        <w:rPr>
          <w:rFonts w:ascii="Arial" w:hAnsi="Arial"/>
          <w:sz w:val="22"/>
        </w:rPr>
        <w:t>S</w:t>
      </w:r>
      <w:r w:rsidRPr="001F4F6B">
        <w:rPr>
          <w:rFonts w:ascii="Arial" w:hAnsi="Arial"/>
          <w:sz w:val="22"/>
        </w:rPr>
        <w:t xml:space="preserve">upplying and designing </w:t>
      </w:r>
      <w:r w:rsidR="00046EBA">
        <w:rPr>
          <w:rFonts w:ascii="Arial" w:hAnsi="Arial"/>
          <w:sz w:val="22"/>
        </w:rPr>
        <w:t>of approximately</w:t>
      </w:r>
      <w:r w:rsidR="005B346F">
        <w:rPr>
          <w:rFonts w:ascii="Arial" w:hAnsi="Arial"/>
          <w:sz w:val="22"/>
        </w:rPr>
        <w:t xml:space="preserve"> 78.</w:t>
      </w:r>
      <w:r w:rsidR="00046EBA" w:rsidRPr="00046EBA">
        <w:rPr>
          <w:rFonts w:ascii="Arial" w:hAnsi="Arial"/>
          <w:sz w:val="22"/>
        </w:rPr>
        <w:t xml:space="preserve">000 elastic strips </w:t>
      </w:r>
      <w:r w:rsidR="005B346F">
        <w:rPr>
          <w:rFonts w:ascii="Arial" w:hAnsi="Arial"/>
          <w:sz w:val="22"/>
        </w:rPr>
        <w:t>of</w:t>
      </w:r>
      <w:r w:rsidR="00046EBA" w:rsidRPr="00046EBA">
        <w:rPr>
          <w:rFonts w:ascii="Arial" w:hAnsi="Arial"/>
          <w:sz w:val="22"/>
        </w:rPr>
        <w:t xml:space="preserve"> Sylomer® FR</w:t>
      </w:r>
      <w:r w:rsidRPr="001F4F6B">
        <w:rPr>
          <w:rFonts w:ascii="Arial" w:hAnsi="Arial"/>
          <w:sz w:val="22"/>
        </w:rPr>
        <w:t xml:space="preserve"> (conforming to the DIN EN 45545-2 fire protection standard for rail vehicles)</w:t>
      </w:r>
      <w:r w:rsidR="00EF77D3">
        <w:rPr>
          <w:rFonts w:ascii="Arial" w:hAnsi="Arial"/>
          <w:sz w:val="22"/>
        </w:rPr>
        <w:t xml:space="preserve">; </w:t>
      </w:r>
      <w:r w:rsidRPr="001F4F6B">
        <w:rPr>
          <w:rFonts w:ascii="Arial" w:hAnsi="Arial"/>
          <w:sz w:val="22"/>
        </w:rPr>
        <w:t xml:space="preserve">122 trains or 866 </w:t>
      </w:r>
      <w:r w:rsidR="00F260B5" w:rsidRPr="001F4F6B">
        <w:rPr>
          <w:rFonts w:ascii="Arial" w:hAnsi="Arial"/>
          <w:sz w:val="22"/>
        </w:rPr>
        <w:t>rail cars</w:t>
      </w:r>
    </w:p>
    <w:p w14:paraId="062F0538" w14:textId="77777777" w:rsidR="00347948" w:rsidRPr="001F4F6B" w:rsidRDefault="00347948" w:rsidP="00347948">
      <w:pPr>
        <w:rPr>
          <w:rFonts w:ascii="Arial" w:hAnsi="Arial" w:cs="Arial"/>
          <w:sz w:val="22"/>
          <w:szCs w:val="22"/>
        </w:rPr>
      </w:pPr>
      <w:r w:rsidRPr="001F4F6B">
        <w:rPr>
          <w:rFonts w:ascii="Arial" w:hAnsi="Arial"/>
          <w:sz w:val="22"/>
        </w:rPr>
        <w:t xml:space="preserve">Solution: </w:t>
      </w:r>
      <w:r w:rsidRPr="001F4F6B">
        <w:rPr>
          <w:rFonts w:ascii="Arial" w:hAnsi="Arial"/>
          <w:sz w:val="22"/>
        </w:rPr>
        <w:tab/>
      </w:r>
      <w:r w:rsidR="003D76DE" w:rsidRPr="001F4F6B">
        <w:rPr>
          <w:rFonts w:ascii="Arial" w:hAnsi="Arial"/>
          <w:sz w:val="22"/>
        </w:rPr>
        <w:tab/>
      </w:r>
      <w:r w:rsidRPr="001F4F6B">
        <w:rPr>
          <w:rFonts w:ascii="Arial" w:hAnsi="Arial"/>
          <w:sz w:val="22"/>
        </w:rPr>
        <w:t>Elastic floating floors in rail cars for long-distance trains</w:t>
      </w:r>
    </w:p>
    <w:p w14:paraId="54E7E49F" w14:textId="77777777" w:rsidR="00347948" w:rsidRPr="001F4F6B" w:rsidRDefault="00347948" w:rsidP="003D76DE">
      <w:pPr>
        <w:ind w:left="2124" w:hanging="2124"/>
        <w:rPr>
          <w:rFonts w:ascii="Arial" w:hAnsi="Arial" w:cs="Arial"/>
          <w:sz w:val="22"/>
          <w:szCs w:val="22"/>
        </w:rPr>
      </w:pPr>
      <w:r w:rsidRPr="001F4F6B">
        <w:rPr>
          <w:rFonts w:ascii="Arial" w:hAnsi="Arial"/>
          <w:sz w:val="22"/>
        </w:rPr>
        <w:t>Effect:</w:t>
      </w:r>
      <w:r w:rsidRPr="001F4F6B">
        <w:rPr>
          <w:rFonts w:ascii="Arial" w:hAnsi="Arial"/>
          <w:sz w:val="22"/>
        </w:rPr>
        <w:tab/>
        <w:t>Reduces noise levels, shock</w:t>
      </w:r>
      <w:r w:rsidR="007B18DA" w:rsidRPr="001F4F6B">
        <w:rPr>
          <w:rFonts w:ascii="Arial" w:hAnsi="Arial"/>
          <w:sz w:val="22"/>
        </w:rPr>
        <w:t xml:space="preserve"> impact</w:t>
      </w:r>
      <w:r w:rsidRPr="001F4F6B">
        <w:rPr>
          <w:rFonts w:ascii="Arial" w:hAnsi="Arial"/>
          <w:sz w:val="22"/>
        </w:rPr>
        <w:t xml:space="preserve"> and vibrations, as well as wear and </w:t>
      </w:r>
      <w:r w:rsidR="007B18DA" w:rsidRPr="001F4F6B">
        <w:rPr>
          <w:rFonts w:ascii="Arial" w:hAnsi="Arial"/>
          <w:sz w:val="22"/>
        </w:rPr>
        <w:t xml:space="preserve">maintenance </w:t>
      </w:r>
      <w:r w:rsidRPr="001F4F6B">
        <w:rPr>
          <w:rFonts w:ascii="Arial" w:hAnsi="Arial"/>
          <w:sz w:val="22"/>
        </w:rPr>
        <w:t xml:space="preserve">costs </w:t>
      </w:r>
    </w:p>
    <w:p w14:paraId="5F3A9934" w14:textId="77777777" w:rsidR="00347948" w:rsidRPr="001F4F6B" w:rsidRDefault="00347948" w:rsidP="00347948">
      <w:pPr>
        <w:rPr>
          <w:rFonts w:ascii="Arial" w:hAnsi="Arial" w:cs="Arial"/>
          <w:sz w:val="22"/>
          <w:szCs w:val="22"/>
        </w:rPr>
      </w:pPr>
      <w:r w:rsidRPr="001F4F6B">
        <w:rPr>
          <w:rFonts w:ascii="Arial" w:hAnsi="Arial"/>
          <w:sz w:val="22"/>
        </w:rPr>
        <w:t>Application:</w:t>
      </w:r>
      <w:r w:rsidRPr="001F4F6B">
        <w:rPr>
          <w:rFonts w:ascii="Arial" w:hAnsi="Arial"/>
          <w:sz w:val="22"/>
        </w:rPr>
        <w:tab/>
      </w:r>
      <w:r w:rsidR="003D76DE" w:rsidRPr="001F4F6B">
        <w:rPr>
          <w:rFonts w:ascii="Arial" w:hAnsi="Arial"/>
          <w:sz w:val="22"/>
        </w:rPr>
        <w:tab/>
      </w:r>
      <w:r w:rsidRPr="001F4F6B">
        <w:rPr>
          <w:rFonts w:ascii="Arial" w:hAnsi="Arial"/>
          <w:sz w:val="22"/>
        </w:rPr>
        <w:t>Vibration protection in the rail and c</w:t>
      </w:r>
      <w:r w:rsidR="00F729B2" w:rsidRPr="001F4F6B">
        <w:rPr>
          <w:rFonts w:ascii="Arial" w:hAnsi="Arial"/>
          <w:sz w:val="22"/>
        </w:rPr>
        <w:t>onstruction sectors; bearing of</w:t>
      </w:r>
    </w:p>
    <w:p w14:paraId="661439E1" w14:textId="77777777" w:rsidR="00347948" w:rsidRDefault="007B18DA" w:rsidP="003D76DE">
      <w:pPr>
        <w:ind w:left="2124"/>
        <w:rPr>
          <w:rFonts w:ascii="Arial" w:hAnsi="Arial" w:cs="Arial"/>
          <w:sz w:val="22"/>
          <w:szCs w:val="22"/>
        </w:rPr>
      </w:pPr>
      <w:r w:rsidRPr="001F4F6B">
        <w:rPr>
          <w:rFonts w:ascii="Arial" w:hAnsi="Arial"/>
          <w:sz w:val="22"/>
        </w:rPr>
        <w:t>t</w:t>
      </w:r>
      <w:r w:rsidR="00347948" w:rsidRPr="001F4F6B">
        <w:rPr>
          <w:rFonts w:ascii="Arial" w:hAnsi="Arial"/>
          <w:sz w:val="22"/>
        </w:rPr>
        <w:t>racks, structures, machinery and technical equipment in the industry</w:t>
      </w:r>
      <w:r w:rsidR="00347948">
        <w:rPr>
          <w:rFonts w:ascii="Arial" w:hAnsi="Arial"/>
          <w:sz w:val="22"/>
        </w:rPr>
        <w:t xml:space="preserve"> sector </w:t>
      </w:r>
    </w:p>
    <w:p w14:paraId="30FD4C59" w14:textId="77777777" w:rsidR="00347948" w:rsidRDefault="00347948" w:rsidP="00347948">
      <w:pPr>
        <w:rPr>
          <w:rFonts w:ascii="Arial" w:hAnsi="Arial" w:cs="Arial"/>
          <w:sz w:val="22"/>
          <w:szCs w:val="22"/>
        </w:rPr>
      </w:pPr>
    </w:p>
    <w:p w14:paraId="3B664C4B" w14:textId="6359261B" w:rsidR="004C4348" w:rsidRPr="004C4348" w:rsidRDefault="00347948" w:rsidP="00347948">
      <w:pPr>
        <w:rPr>
          <w:rFonts w:ascii="Arial" w:hAnsi="Arial"/>
          <w:sz w:val="22"/>
        </w:rPr>
      </w:pPr>
      <w:r>
        <w:rPr>
          <w:rFonts w:ascii="Arial" w:hAnsi="Arial"/>
          <w:b/>
          <w:sz w:val="22"/>
        </w:rPr>
        <w:t>Image 1:</w:t>
      </w:r>
      <w:r>
        <w:rPr>
          <w:rFonts w:ascii="Arial" w:hAnsi="Arial"/>
          <w:sz w:val="22"/>
        </w:rPr>
        <w:t xml:space="preserve"> </w:t>
      </w:r>
      <w:r w:rsidR="00373E16" w:rsidRPr="00373E16">
        <w:rPr>
          <w:rFonts w:ascii="Arial" w:hAnsi="Arial"/>
          <w:sz w:val="22"/>
          <w:lang w:val="en-US"/>
        </w:rPr>
        <w:t>GEZ_Bodenaufbau_Hitachi_print</w:t>
      </w:r>
    </w:p>
    <w:p w14:paraId="016614AA" w14:textId="77777777" w:rsidR="00347948" w:rsidRDefault="00347948" w:rsidP="00347948">
      <w:pPr>
        <w:rPr>
          <w:rFonts w:ascii="Arial" w:hAnsi="Arial"/>
          <w:b/>
          <w:sz w:val="22"/>
          <w:szCs w:val="22"/>
        </w:rPr>
      </w:pPr>
      <w:r>
        <w:rPr>
          <w:rFonts w:ascii="Arial" w:hAnsi="Arial"/>
          <w:b/>
          <w:sz w:val="22"/>
        </w:rPr>
        <w:t>Image caption 1</w:t>
      </w:r>
      <w:r>
        <w:rPr>
          <w:rFonts w:ascii="Arial" w:hAnsi="Arial"/>
          <w:sz w:val="22"/>
        </w:rPr>
        <w:t xml:space="preserve">: Vibration-isolating floating floors from Getzner improve comfort levels and have a positive effect on the capacity of the trains. </w:t>
      </w:r>
    </w:p>
    <w:p w14:paraId="07138920" w14:textId="178893CD" w:rsidR="004C4348" w:rsidRPr="004C4348" w:rsidRDefault="00347948" w:rsidP="00347948">
      <w:pPr>
        <w:rPr>
          <w:rFonts w:ascii="Arial" w:hAnsi="Arial"/>
          <w:sz w:val="22"/>
        </w:rPr>
      </w:pPr>
      <w:r>
        <w:rPr>
          <w:rFonts w:ascii="Arial" w:hAnsi="Arial"/>
          <w:b/>
          <w:sz w:val="22"/>
        </w:rPr>
        <w:t xml:space="preserve">Image 2: </w:t>
      </w:r>
      <w:r w:rsidR="00373E16" w:rsidRPr="005F2626">
        <w:rPr>
          <w:rFonts w:ascii="Arial" w:hAnsi="Arial"/>
          <w:sz w:val="22"/>
          <w:szCs w:val="22"/>
          <w:lang w:val="en-US"/>
        </w:rPr>
        <w:t>GEZ_Hitachi_Class800Series_print</w:t>
      </w:r>
    </w:p>
    <w:p w14:paraId="01614F51" w14:textId="7D465EA7" w:rsidR="00347948" w:rsidRPr="00EE44F2" w:rsidRDefault="00347948" w:rsidP="00347948">
      <w:pPr>
        <w:rPr>
          <w:sz w:val="22"/>
          <w:szCs w:val="22"/>
        </w:rPr>
      </w:pPr>
      <w:r>
        <w:rPr>
          <w:rFonts w:ascii="Arial" w:hAnsi="Arial"/>
          <w:b/>
          <w:sz w:val="22"/>
        </w:rPr>
        <w:t>Image caption 2</w:t>
      </w:r>
      <w:r>
        <w:rPr>
          <w:rFonts w:ascii="Arial" w:hAnsi="Arial"/>
          <w:sz w:val="22"/>
        </w:rPr>
        <w:t xml:space="preserve">: Getzner is the supplier of </w:t>
      </w:r>
      <w:r w:rsidR="007B18DA">
        <w:rPr>
          <w:rFonts w:ascii="Arial" w:hAnsi="Arial"/>
          <w:sz w:val="22"/>
        </w:rPr>
        <w:t>bespoke</w:t>
      </w:r>
      <w:r>
        <w:rPr>
          <w:rFonts w:ascii="Arial" w:hAnsi="Arial"/>
          <w:sz w:val="22"/>
        </w:rPr>
        <w:t xml:space="preserve"> elastic </w:t>
      </w:r>
      <w:r w:rsidR="007B18DA">
        <w:rPr>
          <w:rFonts w:ascii="Arial" w:hAnsi="Arial"/>
          <w:sz w:val="22"/>
        </w:rPr>
        <w:t xml:space="preserve">components of the </w:t>
      </w:r>
      <w:r>
        <w:rPr>
          <w:rFonts w:ascii="Arial" w:hAnsi="Arial"/>
          <w:sz w:val="22"/>
        </w:rPr>
        <w:t>floating floors in the rail cars.</w:t>
      </w:r>
      <w:r>
        <w:br/>
      </w:r>
      <w:r>
        <w:rPr>
          <w:rFonts w:ascii="Arial" w:hAnsi="Arial"/>
          <w:b/>
          <w:sz w:val="22"/>
        </w:rPr>
        <w:t>Image source</w:t>
      </w:r>
      <w:r>
        <w:rPr>
          <w:rFonts w:ascii="Arial" w:hAnsi="Arial"/>
          <w:sz w:val="22"/>
        </w:rPr>
        <w:t>: Hitachi Rail Europe, may be published free of charge</w:t>
      </w:r>
    </w:p>
    <w:p w14:paraId="0D2C8483" w14:textId="77777777" w:rsidR="00347948" w:rsidRPr="002774A6" w:rsidRDefault="00347948" w:rsidP="00347948">
      <w:pPr>
        <w:rPr>
          <w:rFonts w:ascii="Arial" w:hAnsi="Arial" w:cs="Arial"/>
          <w:b/>
          <w:sz w:val="18"/>
          <w:szCs w:val="18"/>
        </w:rPr>
      </w:pPr>
    </w:p>
    <w:p w14:paraId="7FE43DE6" w14:textId="77777777" w:rsidR="00347948" w:rsidRPr="002774A6" w:rsidRDefault="00347948" w:rsidP="00347948">
      <w:pPr>
        <w:rPr>
          <w:rFonts w:ascii="Arial" w:hAnsi="Arial" w:cs="Arial"/>
          <w:b/>
          <w:sz w:val="18"/>
          <w:szCs w:val="18"/>
        </w:rPr>
      </w:pPr>
      <w:r>
        <w:rPr>
          <w:rFonts w:ascii="Arial" w:hAnsi="Arial"/>
          <w:b/>
          <w:sz w:val="18"/>
        </w:rPr>
        <w:t>Getzner Werkstoffe GmbH</w:t>
      </w:r>
    </w:p>
    <w:p w14:paraId="757012C5" w14:textId="34234D42" w:rsidR="00347948" w:rsidRDefault="00532C7E" w:rsidP="00347948">
      <w:pPr>
        <w:rPr>
          <w:rFonts w:ascii="Arial" w:hAnsi="Arial"/>
          <w:sz w:val="18"/>
        </w:rPr>
      </w:pPr>
      <w:r w:rsidRPr="00532C7E">
        <w:rPr>
          <w:rFonts w:ascii="Arial" w:hAnsi="Arial"/>
          <w:sz w:val="18"/>
        </w:rPr>
        <w:t>Getzner Werkstoffe is one of the leading specialists in the field of vibration protection. The company was founded in 1969 as a subsidiary of Getzner, Mutter &amp; Cie. The solutions are based on the self-developed and manufactured products Sylomer®, Sylodyn® and Isotop®. They are used in the railway, construction and industry sectors to reduce vibrations and noise, improve the service life of bedded components and minimise the need for maintenance and repairs on tracks, vehicles, structures and machines.</w:t>
      </w:r>
    </w:p>
    <w:p w14:paraId="4957AF19" w14:textId="77777777" w:rsidR="00532C7E" w:rsidRPr="002774A6" w:rsidRDefault="00532C7E" w:rsidP="00347948">
      <w:pPr>
        <w:rPr>
          <w:rFonts w:ascii="Arial" w:hAnsi="Arial" w:cs="Arial"/>
          <w:sz w:val="18"/>
          <w:szCs w:val="18"/>
        </w:rPr>
      </w:pPr>
    </w:p>
    <w:p w14:paraId="678D10D1" w14:textId="2AE040B9" w:rsidR="00347948" w:rsidRPr="002774A6" w:rsidRDefault="00532C7E" w:rsidP="00347948">
      <w:pPr>
        <w:rPr>
          <w:rFonts w:ascii="Arial" w:hAnsi="Arial" w:cs="Arial"/>
          <w:sz w:val="18"/>
          <w:szCs w:val="18"/>
        </w:rPr>
      </w:pPr>
      <w:r w:rsidRPr="00532C7E">
        <w:rPr>
          <w:rFonts w:ascii="Arial" w:hAnsi="Arial"/>
          <w:sz w:val="18"/>
        </w:rPr>
        <w:t>Getzner distributes the vibration protection solutions worldwide. Alongside its locations in Buers and in Germany, the company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people's living and working conditions.</w:t>
      </w:r>
    </w:p>
    <w:p w14:paraId="29CB0881" w14:textId="77777777" w:rsidR="00347948" w:rsidRPr="002774A6" w:rsidRDefault="00347948" w:rsidP="00347948">
      <w:pPr>
        <w:rPr>
          <w:rFonts w:ascii="Arial" w:hAnsi="Arial" w:cs="Arial"/>
          <w:sz w:val="18"/>
          <w:szCs w:val="18"/>
        </w:rPr>
      </w:pPr>
    </w:p>
    <w:p w14:paraId="6D1209E3" w14:textId="77777777" w:rsidR="00347948" w:rsidRPr="002774A6" w:rsidRDefault="00347948" w:rsidP="00347948">
      <w:pPr>
        <w:rPr>
          <w:rFonts w:ascii="Arial" w:hAnsi="Arial" w:cs="Arial"/>
          <w:b/>
          <w:sz w:val="18"/>
          <w:szCs w:val="18"/>
        </w:rPr>
      </w:pPr>
      <w:r>
        <w:rPr>
          <w:rFonts w:ascii="Arial" w:hAnsi="Arial"/>
          <w:b/>
          <w:sz w:val="18"/>
        </w:rPr>
        <w:t xml:space="preserve">Facts and figures – Getzner Werkstoffe GmbH </w:t>
      </w:r>
    </w:p>
    <w:p w14:paraId="68123F2D" w14:textId="77777777" w:rsidR="00347948" w:rsidRPr="002774A6" w:rsidRDefault="00347948" w:rsidP="00347948">
      <w:pPr>
        <w:rPr>
          <w:rFonts w:ascii="Arial" w:hAnsi="Arial" w:cs="Arial"/>
          <w:sz w:val="18"/>
          <w:szCs w:val="18"/>
        </w:rPr>
      </w:pPr>
      <w:r>
        <w:rPr>
          <w:rFonts w:ascii="Arial" w:hAnsi="Arial"/>
          <w:sz w:val="18"/>
        </w:rPr>
        <w:t>Founded:</w:t>
      </w:r>
      <w:r>
        <w:rPr>
          <w:rFonts w:ascii="Arial" w:hAnsi="Arial"/>
          <w:sz w:val="18"/>
        </w:rPr>
        <w:tab/>
      </w:r>
      <w:r>
        <w:rPr>
          <w:rFonts w:ascii="Arial" w:hAnsi="Arial"/>
          <w:sz w:val="18"/>
        </w:rPr>
        <w:tab/>
        <w:t>1969 (as a subsidiary of Getzner, Mutter &amp; Cie)</w:t>
      </w:r>
    </w:p>
    <w:p w14:paraId="1F0E88FA" w14:textId="77777777" w:rsidR="00347948" w:rsidRPr="002774A6" w:rsidRDefault="00347948" w:rsidP="00347948">
      <w:pPr>
        <w:rPr>
          <w:rFonts w:ascii="Arial" w:hAnsi="Arial" w:cs="Arial"/>
          <w:sz w:val="18"/>
          <w:szCs w:val="18"/>
        </w:rPr>
      </w:pPr>
      <w:r>
        <w:rPr>
          <w:rFonts w:ascii="Arial" w:hAnsi="Arial"/>
          <w:sz w:val="18"/>
        </w:rPr>
        <w:t xml:space="preserve">Chief Executive Officer: </w:t>
      </w:r>
      <w:r>
        <w:rPr>
          <w:rFonts w:ascii="Arial" w:hAnsi="Arial"/>
          <w:sz w:val="18"/>
        </w:rPr>
        <w:tab/>
        <w:t>Juergen Rainalter</w:t>
      </w:r>
    </w:p>
    <w:p w14:paraId="0BA99A51" w14:textId="0FAA38A3" w:rsidR="00347948" w:rsidRPr="002774A6" w:rsidRDefault="00347948" w:rsidP="00347948">
      <w:pPr>
        <w:rPr>
          <w:rFonts w:ascii="Arial" w:hAnsi="Arial" w:cs="Arial"/>
          <w:sz w:val="18"/>
          <w:szCs w:val="18"/>
        </w:rPr>
      </w:pPr>
      <w:r>
        <w:rPr>
          <w:rFonts w:ascii="Arial" w:hAnsi="Arial"/>
          <w:sz w:val="18"/>
        </w:rPr>
        <w:t>Employees:</w:t>
      </w:r>
      <w:r>
        <w:rPr>
          <w:rFonts w:ascii="Arial" w:hAnsi="Arial"/>
          <w:sz w:val="18"/>
        </w:rPr>
        <w:tab/>
      </w:r>
      <w:r>
        <w:rPr>
          <w:rFonts w:ascii="Arial" w:hAnsi="Arial"/>
          <w:sz w:val="18"/>
        </w:rPr>
        <w:tab/>
        <w:t>2</w:t>
      </w:r>
      <w:r w:rsidR="00BB3B81">
        <w:rPr>
          <w:rFonts w:ascii="Arial" w:hAnsi="Arial"/>
          <w:sz w:val="18"/>
        </w:rPr>
        <w:t>4</w:t>
      </w:r>
      <w:r>
        <w:rPr>
          <w:rFonts w:ascii="Arial" w:hAnsi="Arial"/>
          <w:sz w:val="18"/>
        </w:rPr>
        <w:t>0 in Buers, 100 abroad</w:t>
      </w:r>
    </w:p>
    <w:p w14:paraId="0491D173" w14:textId="0D2883CB" w:rsidR="00347948" w:rsidRPr="002774A6" w:rsidRDefault="00347948" w:rsidP="00347948">
      <w:pPr>
        <w:rPr>
          <w:rFonts w:ascii="Arial" w:hAnsi="Arial" w:cs="Arial"/>
          <w:sz w:val="18"/>
          <w:szCs w:val="18"/>
        </w:rPr>
      </w:pPr>
      <w:r>
        <w:rPr>
          <w:rFonts w:ascii="Arial" w:hAnsi="Arial"/>
          <w:sz w:val="18"/>
        </w:rPr>
        <w:t>201</w:t>
      </w:r>
      <w:r w:rsidR="00054297">
        <w:rPr>
          <w:rFonts w:ascii="Arial" w:hAnsi="Arial"/>
          <w:sz w:val="18"/>
        </w:rPr>
        <w:t>5</w:t>
      </w:r>
      <w:r>
        <w:rPr>
          <w:rFonts w:ascii="Arial" w:hAnsi="Arial"/>
          <w:sz w:val="18"/>
        </w:rPr>
        <w:t xml:space="preserve"> turnover:</w:t>
      </w:r>
      <w:r>
        <w:rPr>
          <w:rFonts w:ascii="Arial" w:hAnsi="Arial"/>
          <w:sz w:val="18"/>
        </w:rPr>
        <w:tab/>
      </w:r>
      <w:r>
        <w:rPr>
          <w:rFonts w:ascii="Arial" w:hAnsi="Arial"/>
          <w:sz w:val="18"/>
        </w:rPr>
        <w:tab/>
        <w:t>7</w:t>
      </w:r>
      <w:r w:rsidR="00BB3B81">
        <w:rPr>
          <w:rFonts w:ascii="Arial" w:hAnsi="Arial"/>
          <w:sz w:val="18"/>
        </w:rPr>
        <w:t>7</w:t>
      </w:r>
      <w:r>
        <w:rPr>
          <w:rFonts w:ascii="Arial" w:hAnsi="Arial"/>
          <w:sz w:val="18"/>
        </w:rPr>
        <w:t>.</w:t>
      </w:r>
      <w:r w:rsidR="00BB3B81">
        <w:rPr>
          <w:rFonts w:ascii="Arial" w:hAnsi="Arial"/>
          <w:sz w:val="18"/>
        </w:rPr>
        <w:t>9</w:t>
      </w:r>
      <w:r>
        <w:rPr>
          <w:rFonts w:ascii="Arial" w:hAnsi="Arial"/>
          <w:sz w:val="18"/>
        </w:rPr>
        <w:t xml:space="preserve"> million euros</w:t>
      </w:r>
    </w:p>
    <w:p w14:paraId="691CC8D8" w14:textId="77777777" w:rsidR="00347948" w:rsidRPr="002774A6" w:rsidRDefault="00347948" w:rsidP="00347948">
      <w:pPr>
        <w:rPr>
          <w:rFonts w:ascii="Arial" w:hAnsi="Arial" w:cs="Arial"/>
          <w:sz w:val="18"/>
          <w:szCs w:val="18"/>
        </w:rPr>
      </w:pPr>
      <w:r>
        <w:rPr>
          <w:rFonts w:ascii="Arial" w:hAnsi="Arial"/>
          <w:sz w:val="18"/>
        </w:rPr>
        <w:t>Business areas:</w:t>
      </w:r>
      <w:r>
        <w:rPr>
          <w:rFonts w:ascii="Arial" w:hAnsi="Arial"/>
          <w:sz w:val="18"/>
        </w:rPr>
        <w:tab/>
      </w:r>
      <w:r w:rsidR="003D76DE">
        <w:rPr>
          <w:rFonts w:ascii="Arial" w:hAnsi="Arial"/>
          <w:sz w:val="18"/>
        </w:rPr>
        <w:tab/>
      </w:r>
      <w:r>
        <w:rPr>
          <w:rFonts w:ascii="Arial" w:hAnsi="Arial"/>
          <w:sz w:val="18"/>
        </w:rPr>
        <w:t>Rail, construction, industry</w:t>
      </w:r>
    </w:p>
    <w:p w14:paraId="1051FCC9" w14:textId="77777777" w:rsidR="00347948" w:rsidRPr="002774A6" w:rsidRDefault="00347948" w:rsidP="00347948">
      <w:pPr>
        <w:rPr>
          <w:rFonts w:ascii="Arial" w:hAnsi="Arial" w:cs="Arial"/>
          <w:sz w:val="18"/>
          <w:szCs w:val="18"/>
        </w:rPr>
      </w:pPr>
      <w:r>
        <w:rPr>
          <w:rFonts w:ascii="Arial" w:hAnsi="Arial"/>
          <w:sz w:val="18"/>
        </w:rPr>
        <w:t xml:space="preserve">Headquarters: </w:t>
      </w:r>
      <w:r>
        <w:rPr>
          <w:rFonts w:ascii="Arial" w:hAnsi="Arial"/>
          <w:sz w:val="18"/>
        </w:rPr>
        <w:tab/>
      </w:r>
      <w:r>
        <w:rPr>
          <w:rFonts w:ascii="Arial" w:hAnsi="Arial"/>
          <w:sz w:val="18"/>
        </w:rPr>
        <w:tab/>
        <w:t>Buers (AT)</w:t>
      </w:r>
    </w:p>
    <w:p w14:paraId="345B573A" w14:textId="77777777" w:rsidR="00347948" w:rsidRPr="00535C23" w:rsidRDefault="00347948" w:rsidP="00347948">
      <w:pPr>
        <w:rPr>
          <w:rFonts w:ascii="Arial" w:hAnsi="Arial" w:cs="Arial"/>
          <w:sz w:val="18"/>
          <w:szCs w:val="18"/>
          <w:lang w:val="en-US"/>
        </w:rPr>
      </w:pPr>
      <w:r w:rsidRPr="00535C23">
        <w:rPr>
          <w:rFonts w:ascii="Arial" w:hAnsi="Arial"/>
          <w:sz w:val="18"/>
          <w:lang w:val="en-US"/>
        </w:rPr>
        <w:t>Locations:</w:t>
      </w:r>
      <w:r w:rsidRPr="00535C23">
        <w:rPr>
          <w:rFonts w:ascii="Arial" w:hAnsi="Arial"/>
          <w:sz w:val="18"/>
          <w:lang w:val="en-US"/>
        </w:rPr>
        <w:tab/>
      </w:r>
      <w:r w:rsidRPr="00535C23">
        <w:rPr>
          <w:rFonts w:ascii="Arial" w:hAnsi="Arial"/>
          <w:sz w:val="18"/>
          <w:lang w:val="en-US"/>
        </w:rPr>
        <w:tab/>
        <w:t xml:space="preserve">Peking, Kunshan (CN), Munich, Berlin, Stuttgart (DE), Lyon </w:t>
      </w:r>
    </w:p>
    <w:p w14:paraId="2F2E2C5B" w14:textId="77777777" w:rsidR="00347948" w:rsidRPr="0021459E" w:rsidRDefault="00347948" w:rsidP="00347948">
      <w:pPr>
        <w:rPr>
          <w:rFonts w:ascii="Arial" w:hAnsi="Arial" w:cs="Arial"/>
          <w:sz w:val="18"/>
          <w:szCs w:val="18"/>
        </w:rPr>
      </w:pPr>
      <w:r w:rsidRPr="00535C23">
        <w:rPr>
          <w:rFonts w:ascii="Arial" w:hAnsi="Arial"/>
          <w:sz w:val="18"/>
          <w:lang w:val="en-US"/>
        </w:rPr>
        <w:tab/>
      </w:r>
      <w:r w:rsidRPr="00535C23">
        <w:rPr>
          <w:rFonts w:ascii="Arial" w:hAnsi="Arial"/>
          <w:sz w:val="18"/>
          <w:lang w:val="en-US"/>
        </w:rPr>
        <w:tab/>
      </w:r>
      <w:r w:rsidRPr="00535C23">
        <w:rPr>
          <w:rFonts w:ascii="Arial" w:hAnsi="Arial"/>
          <w:sz w:val="18"/>
          <w:lang w:val="en-US"/>
        </w:rPr>
        <w:tab/>
      </w:r>
      <w:r>
        <w:rPr>
          <w:rFonts w:ascii="Arial" w:hAnsi="Arial"/>
          <w:sz w:val="18"/>
        </w:rPr>
        <w:t xml:space="preserve">(FR), Pune (IN), Amman (JO), Tokyo (JP), Charlotte (US) </w:t>
      </w:r>
    </w:p>
    <w:p w14:paraId="19686232" w14:textId="777B7245" w:rsidR="00347948" w:rsidRDefault="00347948" w:rsidP="00347948">
      <w:pPr>
        <w:rPr>
          <w:rFonts w:ascii="Arial" w:hAnsi="Arial"/>
          <w:sz w:val="18"/>
        </w:rPr>
        <w:sectPr w:rsidR="00347948" w:rsidSect="00347948">
          <w:headerReference w:type="default" r:id="rId9"/>
          <w:footerReference w:type="default" r:id="rId10"/>
          <w:pgSz w:w="11900" w:h="16840"/>
          <w:pgMar w:top="1417" w:right="1417" w:bottom="1134" w:left="1417" w:header="708" w:footer="708" w:gutter="0"/>
          <w:cols w:space="708"/>
        </w:sectPr>
      </w:pPr>
      <w:r>
        <w:rPr>
          <w:rFonts w:ascii="Arial" w:hAnsi="Arial"/>
          <w:sz w:val="18"/>
        </w:rPr>
        <w:t>Ratio of exports:</w:t>
      </w:r>
      <w:r>
        <w:rPr>
          <w:rFonts w:ascii="Arial" w:hAnsi="Arial"/>
          <w:sz w:val="18"/>
        </w:rPr>
        <w:tab/>
      </w:r>
      <w:r>
        <w:rPr>
          <w:rFonts w:ascii="Arial" w:hAnsi="Arial"/>
          <w:sz w:val="18"/>
        </w:rPr>
        <w:tab/>
        <w:t>8</w:t>
      </w:r>
      <w:r w:rsidR="00BB3B81">
        <w:rPr>
          <w:rFonts w:ascii="Arial" w:hAnsi="Arial"/>
          <w:sz w:val="18"/>
        </w:rPr>
        <w:t>5</w:t>
      </w:r>
      <w:r>
        <w:rPr>
          <w:rFonts w:ascii="Arial" w:hAnsi="Arial"/>
          <w:sz w:val="18"/>
        </w:rPr>
        <w:t xml:space="preserve"> percent</w:t>
      </w:r>
    </w:p>
    <w:p w14:paraId="548BE869" w14:textId="77777777" w:rsidR="00347948" w:rsidRDefault="00347948" w:rsidP="00347948">
      <w:pPr>
        <w:rPr>
          <w:rFonts w:ascii="Arial" w:hAnsi="Arial"/>
          <w:b/>
          <w:sz w:val="22"/>
        </w:rPr>
      </w:pPr>
    </w:p>
    <w:p w14:paraId="165FF297" w14:textId="77777777" w:rsidR="00347948" w:rsidRDefault="00347948" w:rsidP="00347948">
      <w:pPr>
        <w:sectPr w:rsidR="00347948" w:rsidSect="00347948">
          <w:type w:val="continuous"/>
          <w:pgSz w:w="11900" w:h="16840"/>
          <w:pgMar w:top="1417" w:right="1417" w:bottom="1134" w:left="1417" w:header="708" w:footer="708" w:gutter="0"/>
          <w:cols w:num="2" w:space="708"/>
        </w:sectPr>
      </w:pPr>
    </w:p>
    <w:p w14:paraId="79EA5AA7" w14:textId="77777777" w:rsidR="00347948" w:rsidRDefault="00347948" w:rsidP="00347948">
      <w:pPr>
        <w:rPr>
          <w:rFonts w:ascii="Arial" w:hAnsi="Arial" w:cs="Arial"/>
          <w:b/>
          <w:sz w:val="22"/>
          <w:szCs w:val="22"/>
        </w:rPr>
      </w:pPr>
      <w:r>
        <w:rPr>
          <w:rFonts w:ascii="Arial" w:hAnsi="Arial"/>
          <w:b/>
          <w:sz w:val="22"/>
        </w:rPr>
        <w:lastRenderedPageBreak/>
        <w:t>Further information</w:t>
      </w:r>
    </w:p>
    <w:p w14:paraId="2EA4A3AB" w14:textId="77777777" w:rsidR="00347948" w:rsidRPr="003D76DE" w:rsidRDefault="00347948" w:rsidP="00347948">
      <w:pPr>
        <w:ind w:left="2160" w:hanging="2160"/>
        <w:outlineLvl w:val="0"/>
        <w:rPr>
          <w:rFonts w:ascii="Arial" w:hAnsi="Arial"/>
          <w:sz w:val="22"/>
          <w:lang w:val="de-DE"/>
        </w:rPr>
      </w:pPr>
      <w:r w:rsidRPr="003D76DE">
        <w:rPr>
          <w:rFonts w:ascii="Arial" w:hAnsi="Arial"/>
          <w:sz w:val="22"/>
          <w:lang w:val="de-DE"/>
        </w:rPr>
        <w:t>Stephan Moosbrugger</w:t>
      </w:r>
    </w:p>
    <w:p w14:paraId="7D279948" w14:textId="77777777" w:rsidR="00347948" w:rsidRPr="003D76DE" w:rsidRDefault="00347948" w:rsidP="00347948">
      <w:pPr>
        <w:ind w:left="2160" w:hanging="2160"/>
        <w:rPr>
          <w:rFonts w:ascii="Arial" w:hAnsi="Arial"/>
          <w:sz w:val="22"/>
          <w:lang w:val="de-DE"/>
        </w:rPr>
      </w:pPr>
      <w:r w:rsidRPr="003D76DE">
        <w:rPr>
          <w:rFonts w:ascii="Arial" w:hAnsi="Arial"/>
          <w:sz w:val="22"/>
          <w:lang w:val="de-DE"/>
        </w:rPr>
        <w:t>Getzner Werkstoffe GmbH</w:t>
      </w:r>
    </w:p>
    <w:p w14:paraId="733047E7" w14:textId="3ED60638" w:rsidR="00347948" w:rsidRPr="003D76DE" w:rsidRDefault="002B7082" w:rsidP="00347948">
      <w:pPr>
        <w:rPr>
          <w:rFonts w:ascii="Times" w:eastAsia="Times New Roman" w:hAnsi="Times"/>
          <w:sz w:val="20"/>
          <w:szCs w:val="20"/>
          <w:lang w:val="de-DE"/>
        </w:rPr>
      </w:pPr>
      <w:r>
        <w:rPr>
          <w:rFonts w:ascii="Arial" w:hAnsi="Arial"/>
          <w:sz w:val="22"/>
          <w:lang w:val="de-DE"/>
        </w:rPr>
        <w:t>T: +43-5552-201-1862</w:t>
      </w:r>
    </w:p>
    <w:p w14:paraId="1E4366BA" w14:textId="77777777" w:rsidR="00347948" w:rsidRPr="004C4348" w:rsidRDefault="00347948" w:rsidP="00347948">
      <w:pPr>
        <w:ind w:left="2160" w:hanging="2160"/>
        <w:rPr>
          <w:rFonts w:ascii="Arial" w:hAnsi="Arial"/>
          <w:sz w:val="22"/>
          <w:lang w:val="en-US"/>
        </w:rPr>
      </w:pPr>
      <w:r w:rsidRPr="004C4348">
        <w:rPr>
          <w:rFonts w:ascii="Arial" w:hAnsi="Arial"/>
          <w:sz w:val="22"/>
          <w:lang w:val="en-US"/>
        </w:rPr>
        <w:t>stephan.moosbrugger@getzner.com</w:t>
      </w:r>
    </w:p>
    <w:p w14:paraId="4ABD545B" w14:textId="77777777" w:rsidR="006803F7" w:rsidRPr="004C4348" w:rsidRDefault="006803F7" w:rsidP="00347948">
      <w:pPr>
        <w:rPr>
          <w:rFonts w:ascii="Arial" w:hAnsi="Arial"/>
          <w:sz w:val="22"/>
          <w:lang w:val="en-US"/>
        </w:rPr>
      </w:pPr>
    </w:p>
    <w:p w14:paraId="1AC8A026" w14:textId="77777777" w:rsidR="00347948" w:rsidRPr="004C4348" w:rsidRDefault="00347948" w:rsidP="00347948">
      <w:pPr>
        <w:rPr>
          <w:rFonts w:ascii="Arial" w:hAnsi="Arial" w:cs="Arial"/>
          <w:sz w:val="22"/>
          <w:szCs w:val="22"/>
          <w:lang w:val="en-US"/>
        </w:rPr>
      </w:pPr>
      <w:r w:rsidRPr="004C4348">
        <w:rPr>
          <w:rFonts w:ascii="Arial" w:hAnsi="Arial"/>
          <w:sz w:val="22"/>
          <w:lang w:val="en-US"/>
        </w:rPr>
        <w:t>Press contact:</w:t>
      </w:r>
    </w:p>
    <w:p w14:paraId="1DB49C96" w14:textId="77777777" w:rsidR="00347948" w:rsidRPr="003D76DE" w:rsidRDefault="00347948" w:rsidP="00347948">
      <w:pPr>
        <w:pStyle w:val="HTMLVorformatiert"/>
        <w:rPr>
          <w:rFonts w:ascii="Arial" w:hAnsi="Arial" w:cs="Arial"/>
          <w:sz w:val="22"/>
          <w:szCs w:val="22"/>
          <w:lang w:val="de-DE"/>
        </w:rPr>
      </w:pPr>
      <w:r w:rsidRPr="003D76DE">
        <w:rPr>
          <w:rFonts w:ascii="Arial" w:hAnsi="Arial"/>
          <w:sz w:val="22"/>
          <w:lang w:val="de-DE"/>
        </w:rPr>
        <w:t>Wanda Mikulec-Schwarz</w:t>
      </w:r>
    </w:p>
    <w:p w14:paraId="34E7E49C" w14:textId="77777777" w:rsidR="00347948" w:rsidRPr="003D76DE" w:rsidRDefault="00347948" w:rsidP="00347948">
      <w:pPr>
        <w:pStyle w:val="HTMLVorformatiert"/>
        <w:rPr>
          <w:rFonts w:ascii="Arial" w:hAnsi="Arial" w:cs="Arial"/>
          <w:sz w:val="22"/>
          <w:szCs w:val="22"/>
          <w:lang w:val="de-DE"/>
        </w:rPr>
      </w:pPr>
      <w:r w:rsidRPr="003D76DE">
        <w:rPr>
          <w:rFonts w:ascii="Arial" w:hAnsi="Arial"/>
          <w:sz w:val="22"/>
          <w:lang w:val="de-DE"/>
        </w:rPr>
        <w:t>ikp Vorarlberg GmbH</w:t>
      </w:r>
    </w:p>
    <w:p w14:paraId="3F39FE67" w14:textId="77777777" w:rsidR="00347948" w:rsidRPr="003D76DE" w:rsidRDefault="00347948" w:rsidP="00347948">
      <w:pPr>
        <w:pStyle w:val="HTMLVorformatiert"/>
        <w:rPr>
          <w:rFonts w:ascii="Arial" w:hAnsi="Arial" w:cs="Arial"/>
          <w:sz w:val="22"/>
          <w:szCs w:val="22"/>
          <w:lang w:val="de-DE"/>
        </w:rPr>
      </w:pPr>
      <w:r w:rsidRPr="003D76DE">
        <w:rPr>
          <w:rFonts w:ascii="Arial" w:hAnsi="Arial"/>
          <w:sz w:val="22"/>
          <w:lang w:val="de-DE"/>
        </w:rPr>
        <w:t>T: +43 5572 398811</w:t>
      </w:r>
    </w:p>
    <w:p w14:paraId="2EE18511" w14:textId="187EEC13" w:rsidR="00347948" w:rsidRPr="003D76DE" w:rsidRDefault="00347948" w:rsidP="00237D04">
      <w:pPr>
        <w:suppressAutoHyphens/>
        <w:rPr>
          <w:rFonts w:ascii="Arial" w:hAnsi="Arial" w:cs="Arial"/>
          <w:sz w:val="22"/>
          <w:szCs w:val="22"/>
          <w:lang w:val="de-DE"/>
        </w:rPr>
      </w:pPr>
      <w:r w:rsidRPr="003D76DE">
        <w:rPr>
          <w:rFonts w:ascii="Arial" w:hAnsi="Arial"/>
          <w:sz w:val="22"/>
          <w:lang w:val="de-DE"/>
        </w:rPr>
        <w:t>wanda.schwarz@ikp.at</w:t>
      </w:r>
    </w:p>
    <w:sectPr w:rsidR="00347948" w:rsidRPr="003D76DE" w:rsidSect="00347948">
      <w:type w:val="continuous"/>
      <w:pgSz w:w="11900" w:h="16840"/>
      <w:pgMar w:top="1417" w:right="1417" w:bottom="1134" w:left="1417" w:header="708" w:footer="708" w:gutter="0"/>
      <w:cols w:num="2"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22DB0D" w14:textId="77777777" w:rsidR="004424F5" w:rsidRDefault="004424F5" w:rsidP="00347948">
      <w:r>
        <w:separator/>
      </w:r>
    </w:p>
  </w:endnote>
  <w:endnote w:type="continuationSeparator" w:id="0">
    <w:p w14:paraId="679351A3" w14:textId="77777777" w:rsidR="004424F5" w:rsidRDefault="004424F5" w:rsidP="00347948">
      <w:r>
        <w:continuationSeparator/>
      </w:r>
    </w:p>
  </w:endnote>
  <w:endnote w:type="continuationNotice" w:id="1">
    <w:p w14:paraId="06BA9652" w14:textId="77777777" w:rsidR="004424F5" w:rsidRDefault="00442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badi MT Condensed Extra Bold">
    <w:panose1 w:val="020B0A06030101010103"/>
    <w:charset w:val="00"/>
    <w:family w:val="auto"/>
    <w:pitch w:val="variable"/>
    <w:sig w:usb0="00000003" w:usb1="00000000" w:usb2="00000000" w:usb3="00000000" w:csb0="00000001" w:csb1="00000000"/>
  </w:font>
  <w:font w:name="Univers 45 Light">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6717E" w14:textId="77777777" w:rsidR="009D0C0E" w:rsidRDefault="009D0C0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48A14" w14:textId="77777777" w:rsidR="004424F5" w:rsidRDefault="004424F5" w:rsidP="00347948">
      <w:r>
        <w:separator/>
      </w:r>
    </w:p>
  </w:footnote>
  <w:footnote w:type="continuationSeparator" w:id="0">
    <w:p w14:paraId="3A815F4E" w14:textId="77777777" w:rsidR="004424F5" w:rsidRDefault="004424F5" w:rsidP="00347948">
      <w:r>
        <w:continuationSeparator/>
      </w:r>
    </w:p>
  </w:footnote>
  <w:footnote w:type="continuationNotice" w:id="1">
    <w:p w14:paraId="6C60FB4F" w14:textId="77777777" w:rsidR="004424F5" w:rsidRDefault="004424F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86E19" w14:textId="77777777" w:rsidR="009D0C0E" w:rsidRDefault="009D0C0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4CC0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ED3B29"/>
    <w:multiLevelType w:val="hybridMultilevel"/>
    <w:tmpl w:val="A62C7FC2"/>
    <w:lvl w:ilvl="0" w:tplc="15AA690C">
      <w:start w:val="1"/>
      <w:numFmt w:val="bullet"/>
      <w:lvlText w:val=""/>
      <w:lvlJc w:val="left"/>
      <w:pPr>
        <w:ind w:left="360" w:hanging="360"/>
      </w:pPr>
      <w:rPr>
        <w:rFonts w:ascii="Wingdings 3" w:hAnsi="Wingdings 3" w:hint="default"/>
      </w:rPr>
    </w:lvl>
    <w:lvl w:ilvl="1" w:tplc="4DFE6AAE">
      <w:start w:val="1"/>
      <w:numFmt w:val="bullet"/>
      <w:lvlText w:val="o"/>
      <w:lvlJc w:val="left"/>
      <w:pPr>
        <w:ind w:left="1080" w:hanging="360"/>
      </w:pPr>
      <w:rPr>
        <w:rFonts w:ascii="Courier New" w:hAnsi="Courier New" w:cs="Courier New" w:hint="default"/>
      </w:rPr>
    </w:lvl>
    <w:lvl w:ilvl="2" w:tplc="23E698AA" w:tentative="1">
      <w:start w:val="1"/>
      <w:numFmt w:val="bullet"/>
      <w:lvlText w:val=""/>
      <w:lvlJc w:val="left"/>
      <w:pPr>
        <w:ind w:left="1800" w:hanging="360"/>
      </w:pPr>
      <w:rPr>
        <w:rFonts w:ascii="Wingdings" w:hAnsi="Wingdings" w:hint="default"/>
      </w:rPr>
    </w:lvl>
    <w:lvl w:ilvl="3" w:tplc="484A9AC8" w:tentative="1">
      <w:start w:val="1"/>
      <w:numFmt w:val="bullet"/>
      <w:lvlText w:val=""/>
      <w:lvlJc w:val="left"/>
      <w:pPr>
        <w:ind w:left="2520" w:hanging="360"/>
      </w:pPr>
      <w:rPr>
        <w:rFonts w:ascii="Symbol" w:hAnsi="Symbol" w:hint="default"/>
      </w:rPr>
    </w:lvl>
    <w:lvl w:ilvl="4" w:tplc="8E40D90E" w:tentative="1">
      <w:start w:val="1"/>
      <w:numFmt w:val="bullet"/>
      <w:lvlText w:val="o"/>
      <w:lvlJc w:val="left"/>
      <w:pPr>
        <w:ind w:left="3240" w:hanging="360"/>
      </w:pPr>
      <w:rPr>
        <w:rFonts w:ascii="Courier New" w:hAnsi="Courier New" w:cs="Courier New" w:hint="default"/>
      </w:rPr>
    </w:lvl>
    <w:lvl w:ilvl="5" w:tplc="98764EF8" w:tentative="1">
      <w:start w:val="1"/>
      <w:numFmt w:val="bullet"/>
      <w:lvlText w:val=""/>
      <w:lvlJc w:val="left"/>
      <w:pPr>
        <w:ind w:left="3960" w:hanging="360"/>
      </w:pPr>
      <w:rPr>
        <w:rFonts w:ascii="Wingdings" w:hAnsi="Wingdings" w:hint="default"/>
      </w:rPr>
    </w:lvl>
    <w:lvl w:ilvl="6" w:tplc="E62A68A2" w:tentative="1">
      <w:start w:val="1"/>
      <w:numFmt w:val="bullet"/>
      <w:lvlText w:val=""/>
      <w:lvlJc w:val="left"/>
      <w:pPr>
        <w:ind w:left="4680" w:hanging="360"/>
      </w:pPr>
      <w:rPr>
        <w:rFonts w:ascii="Symbol" w:hAnsi="Symbol" w:hint="default"/>
      </w:rPr>
    </w:lvl>
    <w:lvl w:ilvl="7" w:tplc="74627116" w:tentative="1">
      <w:start w:val="1"/>
      <w:numFmt w:val="bullet"/>
      <w:lvlText w:val="o"/>
      <w:lvlJc w:val="left"/>
      <w:pPr>
        <w:ind w:left="5400" w:hanging="360"/>
      </w:pPr>
      <w:rPr>
        <w:rFonts w:ascii="Courier New" w:hAnsi="Courier New" w:cs="Courier New" w:hint="default"/>
      </w:rPr>
    </w:lvl>
    <w:lvl w:ilvl="8" w:tplc="DD4EACAA"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2D0"/>
    <w:rsid w:val="00020726"/>
    <w:rsid w:val="00046EBA"/>
    <w:rsid w:val="00054297"/>
    <w:rsid w:val="000D2967"/>
    <w:rsid w:val="000F753C"/>
    <w:rsid w:val="00125DDA"/>
    <w:rsid w:val="001C4486"/>
    <w:rsid w:val="001F4F6B"/>
    <w:rsid w:val="00237D04"/>
    <w:rsid w:val="002B7082"/>
    <w:rsid w:val="00314E16"/>
    <w:rsid w:val="00347948"/>
    <w:rsid w:val="00373DD1"/>
    <w:rsid w:val="00373E16"/>
    <w:rsid w:val="003D76DE"/>
    <w:rsid w:val="004424F5"/>
    <w:rsid w:val="004942D0"/>
    <w:rsid w:val="004B0A30"/>
    <w:rsid w:val="004C4348"/>
    <w:rsid w:val="004F0166"/>
    <w:rsid w:val="005117C6"/>
    <w:rsid w:val="00532C7E"/>
    <w:rsid w:val="00535C23"/>
    <w:rsid w:val="005A478E"/>
    <w:rsid w:val="005B346F"/>
    <w:rsid w:val="006803F7"/>
    <w:rsid w:val="00691A44"/>
    <w:rsid w:val="006B334F"/>
    <w:rsid w:val="006E3157"/>
    <w:rsid w:val="00770E9D"/>
    <w:rsid w:val="007B18DA"/>
    <w:rsid w:val="00832344"/>
    <w:rsid w:val="0085622C"/>
    <w:rsid w:val="008C2819"/>
    <w:rsid w:val="009A0FB0"/>
    <w:rsid w:val="009B71AB"/>
    <w:rsid w:val="009C325F"/>
    <w:rsid w:val="009D0C0E"/>
    <w:rsid w:val="009E08FD"/>
    <w:rsid w:val="00A13F20"/>
    <w:rsid w:val="00A93D60"/>
    <w:rsid w:val="00A973CB"/>
    <w:rsid w:val="00AC2805"/>
    <w:rsid w:val="00B405D1"/>
    <w:rsid w:val="00B83B36"/>
    <w:rsid w:val="00BB3B81"/>
    <w:rsid w:val="00BF3DB8"/>
    <w:rsid w:val="00C4007F"/>
    <w:rsid w:val="00CF19BB"/>
    <w:rsid w:val="00D15320"/>
    <w:rsid w:val="00D34184"/>
    <w:rsid w:val="00D82A12"/>
    <w:rsid w:val="00D96BB9"/>
    <w:rsid w:val="00EA2683"/>
    <w:rsid w:val="00EF77D3"/>
    <w:rsid w:val="00F260B5"/>
    <w:rsid w:val="00F564F0"/>
    <w:rsid w:val="00F729B2"/>
    <w:rsid w:val="00FE017F"/>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9D0C0E"/>
    <w:rPr>
      <w:sz w:val="24"/>
      <w:szCs w:val="24"/>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erksatz">
    <w:name w:val="merksatz"/>
    <w:basedOn w:val="Standard"/>
    <w:qFormat/>
    <w:rsid w:val="00363E56"/>
    <w:rPr>
      <w:rFonts w:ascii="Abadi MT Condensed Extra Bold" w:hAnsi="Abadi MT Condensed Extra Bold"/>
      <w:color w:val="FF0000"/>
    </w:rPr>
  </w:style>
  <w:style w:type="paragraph" w:customStyle="1" w:styleId="Merksatz0">
    <w:name w:val="Merksatz"/>
    <w:basedOn w:val="Standard"/>
    <w:qFormat/>
    <w:rsid w:val="00363E56"/>
    <w:rPr>
      <w:b/>
      <w:i/>
      <w:color w:val="008000"/>
    </w:rPr>
  </w:style>
  <w:style w:type="paragraph" w:customStyle="1" w:styleId="MittlereListe1-Akzent61">
    <w:name w:val="Mittlere Liste 1 - Akzent 61"/>
    <w:basedOn w:val="Standard"/>
    <w:uiPriority w:val="72"/>
    <w:rsid w:val="004942D0"/>
    <w:pPr>
      <w:ind w:left="720"/>
      <w:contextualSpacing/>
    </w:pPr>
    <w:rPr>
      <w:rFonts w:ascii="Univers 45 Light" w:eastAsia="Times" w:hAnsi="Univers 45 Light"/>
      <w:sz w:val="21"/>
    </w:rPr>
  </w:style>
  <w:style w:type="character" w:styleId="Kommentarzeichen">
    <w:name w:val="annotation reference"/>
    <w:uiPriority w:val="99"/>
    <w:semiHidden/>
    <w:unhideWhenUsed/>
    <w:rsid w:val="00CA4ABA"/>
    <w:rPr>
      <w:sz w:val="18"/>
      <w:szCs w:val="18"/>
      <w:lang w:val="en-GB" w:eastAsia="en-GB"/>
    </w:rPr>
  </w:style>
  <w:style w:type="paragraph" w:styleId="Kommentartext">
    <w:name w:val="annotation text"/>
    <w:basedOn w:val="Standard"/>
    <w:link w:val="KommentartextZeichen"/>
    <w:uiPriority w:val="99"/>
    <w:semiHidden/>
    <w:unhideWhenUsed/>
    <w:rsid w:val="00CA4ABA"/>
  </w:style>
  <w:style w:type="character" w:customStyle="1" w:styleId="KommentartextZeichen">
    <w:name w:val="Kommentartext Zeichen"/>
    <w:link w:val="Kommentartext"/>
    <w:uiPriority w:val="99"/>
    <w:semiHidden/>
    <w:rsid w:val="00CA4ABA"/>
    <w:rPr>
      <w:sz w:val="24"/>
      <w:szCs w:val="24"/>
      <w:lang w:val="en-GB" w:eastAsia="en-GB"/>
    </w:rPr>
  </w:style>
  <w:style w:type="paragraph" w:styleId="Kommentarthema">
    <w:name w:val="annotation subject"/>
    <w:basedOn w:val="Kommentartext"/>
    <w:next w:val="Kommentartext"/>
    <w:link w:val="KommentarthemaZeichen"/>
    <w:uiPriority w:val="99"/>
    <w:semiHidden/>
    <w:unhideWhenUsed/>
    <w:rsid w:val="00CA4ABA"/>
    <w:rPr>
      <w:b/>
      <w:bCs/>
      <w:sz w:val="20"/>
      <w:szCs w:val="20"/>
    </w:rPr>
  </w:style>
  <w:style w:type="character" w:customStyle="1" w:styleId="KommentarthemaZeichen">
    <w:name w:val="Kommentarthema Zeichen"/>
    <w:link w:val="Kommentarthema"/>
    <w:uiPriority w:val="99"/>
    <w:semiHidden/>
    <w:rsid w:val="00CA4ABA"/>
    <w:rPr>
      <w:b/>
      <w:bCs/>
      <w:sz w:val="24"/>
      <w:szCs w:val="24"/>
      <w:lang w:val="en-GB" w:eastAsia="en-GB"/>
    </w:rPr>
  </w:style>
  <w:style w:type="paragraph" w:styleId="Sprechblasentext">
    <w:name w:val="Balloon Text"/>
    <w:basedOn w:val="Standard"/>
    <w:link w:val="SprechblasentextZeichen"/>
    <w:uiPriority w:val="99"/>
    <w:semiHidden/>
    <w:unhideWhenUsed/>
    <w:rsid w:val="00CA4ABA"/>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CA4ABA"/>
    <w:rPr>
      <w:rFonts w:ascii="Lucida Grande" w:hAnsi="Lucida Grande" w:cs="Lucida Grande"/>
      <w:sz w:val="18"/>
      <w:szCs w:val="18"/>
      <w:lang w:val="en-GB" w:eastAsia="en-GB"/>
    </w:rPr>
  </w:style>
  <w:style w:type="character" w:styleId="Link">
    <w:name w:val="Hyperlink"/>
    <w:uiPriority w:val="99"/>
    <w:unhideWhenUsed/>
    <w:rsid w:val="006717BD"/>
    <w:rPr>
      <w:color w:val="0000FF"/>
      <w:u w:val="single"/>
      <w:lang w:val="en-GB" w:eastAsia="en-GB"/>
    </w:rPr>
  </w:style>
  <w:style w:type="paragraph" w:styleId="HTMLVorformatiert">
    <w:name w:val="HTML Preformatted"/>
    <w:basedOn w:val="Standard"/>
    <w:link w:val="HTMLVorformatiertZeichen"/>
    <w:rsid w:val="00671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eichen">
    <w:name w:val="HTML Vorformatiert Zeichen"/>
    <w:link w:val="HTMLVorformatiert"/>
    <w:rsid w:val="006717BD"/>
    <w:rPr>
      <w:rFonts w:ascii="Courier New" w:eastAsia="Times New Roman" w:hAnsi="Courier New" w:cs="Courier New"/>
      <w:lang w:val="en-GB" w:eastAsia="en-GB"/>
    </w:rPr>
  </w:style>
  <w:style w:type="paragraph" w:styleId="Kopfzeile">
    <w:name w:val="header"/>
    <w:basedOn w:val="Standard"/>
    <w:link w:val="KopfzeileZeichen"/>
    <w:uiPriority w:val="99"/>
    <w:unhideWhenUsed/>
    <w:rsid w:val="00A67AA9"/>
    <w:pPr>
      <w:tabs>
        <w:tab w:val="center" w:pos="4536"/>
        <w:tab w:val="right" w:pos="9072"/>
      </w:tabs>
    </w:pPr>
  </w:style>
  <w:style w:type="character" w:customStyle="1" w:styleId="KopfzeileZeichen">
    <w:name w:val="Kopfzeile Zeichen"/>
    <w:link w:val="Kopfzeile"/>
    <w:uiPriority w:val="99"/>
    <w:rsid w:val="00A67AA9"/>
    <w:rPr>
      <w:sz w:val="24"/>
      <w:szCs w:val="24"/>
      <w:lang w:val="en-GB" w:eastAsia="en-GB"/>
    </w:rPr>
  </w:style>
  <w:style w:type="paragraph" w:styleId="Fuzeile">
    <w:name w:val="footer"/>
    <w:basedOn w:val="Standard"/>
    <w:link w:val="FuzeileZeichen"/>
    <w:uiPriority w:val="99"/>
    <w:unhideWhenUsed/>
    <w:rsid w:val="00A67AA9"/>
    <w:pPr>
      <w:tabs>
        <w:tab w:val="center" w:pos="4536"/>
        <w:tab w:val="right" w:pos="9072"/>
      </w:tabs>
    </w:pPr>
  </w:style>
  <w:style w:type="character" w:customStyle="1" w:styleId="FuzeileZeichen">
    <w:name w:val="Fußzeile Zeichen"/>
    <w:link w:val="Fuzeile"/>
    <w:uiPriority w:val="99"/>
    <w:rsid w:val="00A67AA9"/>
    <w:rPr>
      <w:sz w:val="24"/>
      <w:szCs w:val="24"/>
      <w:lang w:val="en-GB" w:eastAsia="en-GB"/>
    </w:rPr>
  </w:style>
  <w:style w:type="paragraph" w:customStyle="1" w:styleId="DunkleListe-Akzent31">
    <w:name w:val="Dunkle Liste - Akzent 31"/>
    <w:hidden/>
    <w:uiPriority w:val="99"/>
    <w:semiHidden/>
    <w:rsid w:val="002774A6"/>
    <w:rPr>
      <w:sz w:val="24"/>
      <w:szCs w:val="24"/>
      <w:lang w:val="en-GB" w:eastAsia="en-GB"/>
    </w:rPr>
  </w:style>
  <w:style w:type="paragraph" w:styleId="Bearbeitung">
    <w:name w:val="Revision"/>
    <w:hidden/>
    <w:uiPriority w:val="71"/>
    <w:rsid w:val="009D0C0E"/>
    <w:rPr>
      <w:sz w:val="24"/>
      <w:szCs w:val="24"/>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9D0C0E"/>
    <w:rPr>
      <w:sz w:val="24"/>
      <w:szCs w:val="24"/>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erksatz">
    <w:name w:val="merksatz"/>
    <w:basedOn w:val="Standard"/>
    <w:qFormat/>
    <w:rsid w:val="00363E56"/>
    <w:rPr>
      <w:rFonts w:ascii="Abadi MT Condensed Extra Bold" w:hAnsi="Abadi MT Condensed Extra Bold"/>
      <w:color w:val="FF0000"/>
    </w:rPr>
  </w:style>
  <w:style w:type="paragraph" w:customStyle="1" w:styleId="Merksatz0">
    <w:name w:val="Merksatz"/>
    <w:basedOn w:val="Standard"/>
    <w:qFormat/>
    <w:rsid w:val="00363E56"/>
    <w:rPr>
      <w:b/>
      <w:i/>
      <w:color w:val="008000"/>
    </w:rPr>
  </w:style>
  <w:style w:type="paragraph" w:customStyle="1" w:styleId="MittlereListe1-Akzent61">
    <w:name w:val="Mittlere Liste 1 - Akzent 61"/>
    <w:basedOn w:val="Standard"/>
    <w:uiPriority w:val="72"/>
    <w:rsid w:val="004942D0"/>
    <w:pPr>
      <w:ind w:left="720"/>
      <w:contextualSpacing/>
    </w:pPr>
    <w:rPr>
      <w:rFonts w:ascii="Univers 45 Light" w:eastAsia="Times" w:hAnsi="Univers 45 Light"/>
      <w:sz w:val="21"/>
    </w:rPr>
  </w:style>
  <w:style w:type="character" w:styleId="Kommentarzeichen">
    <w:name w:val="annotation reference"/>
    <w:uiPriority w:val="99"/>
    <w:semiHidden/>
    <w:unhideWhenUsed/>
    <w:rsid w:val="00CA4ABA"/>
    <w:rPr>
      <w:sz w:val="18"/>
      <w:szCs w:val="18"/>
      <w:lang w:val="en-GB" w:eastAsia="en-GB"/>
    </w:rPr>
  </w:style>
  <w:style w:type="paragraph" w:styleId="Kommentartext">
    <w:name w:val="annotation text"/>
    <w:basedOn w:val="Standard"/>
    <w:link w:val="KommentartextZeichen"/>
    <w:uiPriority w:val="99"/>
    <w:semiHidden/>
    <w:unhideWhenUsed/>
    <w:rsid w:val="00CA4ABA"/>
  </w:style>
  <w:style w:type="character" w:customStyle="1" w:styleId="KommentartextZeichen">
    <w:name w:val="Kommentartext Zeichen"/>
    <w:link w:val="Kommentartext"/>
    <w:uiPriority w:val="99"/>
    <w:semiHidden/>
    <w:rsid w:val="00CA4ABA"/>
    <w:rPr>
      <w:sz w:val="24"/>
      <w:szCs w:val="24"/>
      <w:lang w:val="en-GB" w:eastAsia="en-GB"/>
    </w:rPr>
  </w:style>
  <w:style w:type="paragraph" w:styleId="Kommentarthema">
    <w:name w:val="annotation subject"/>
    <w:basedOn w:val="Kommentartext"/>
    <w:next w:val="Kommentartext"/>
    <w:link w:val="KommentarthemaZeichen"/>
    <w:uiPriority w:val="99"/>
    <w:semiHidden/>
    <w:unhideWhenUsed/>
    <w:rsid w:val="00CA4ABA"/>
    <w:rPr>
      <w:b/>
      <w:bCs/>
      <w:sz w:val="20"/>
      <w:szCs w:val="20"/>
    </w:rPr>
  </w:style>
  <w:style w:type="character" w:customStyle="1" w:styleId="KommentarthemaZeichen">
    <w:name w:val="Kommentarthema Zeichen"/>
    <w:link w:val="Kommentarthema"/>
    <w:uiPriority w:val="99"/>
    <w:semiHidden/>
    <w:rsid w:val="00CA4ABA"/>
    <w:rPr>
      <w:b/>
      <w:bCs/>
      <w:sz w:val="24"/>
      <w:szCs w:val="24"/>
      <w:lang w:val="en-GB" w:eastAsia="en-GB"/>
    </w:rPr>
  </w:style>
  <w:style w:type="paragraph" w:styleId="Sprechblasentext">
    <w:name w:val="Balloon Text"/>
    <w:basedOn w:val="Standard"/>
    <w:link w:val="SprechblasentextZeichen"/>
    <w:uiPriority w:val="99"/>
    <w:semiHidden/>
    <w:unhideWhenUsed/>
    <w:rsid w:val="00CA4ABA"/>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CA4ABA"/>
    <w:rPr>
      <w:rFonts w:ascii="Lucida Grande" w:hAnsi="Lucida Grande" w:cs="Lucida Grande"/>
      <w:sz w:val="18"/>
      <w:szCs w:val="18"/>
      <w:lang w:val="en-GB" w:eastAsia="en-GB"/>
    </w:rPr>
  </w:style>
  <w:style w:type="character" w:styleId="Link">
    <w:name w:val="Hyperlink"/>
    <w:uiPriority w:val="99"/>
    <w:unhideWhenUsed/>
    <w:rsid w:val="006717BD"/>
    <w:rPr>
      <w:color w:val="0000FF"/>
      <w:u w:val="single"/>
      <w:lang w:val="en-GB" w:eastAsia="en-GB"/>
    </w:rPr>
  </w:style>
  <w:style w:type="paragraph" w:styleId="HTMLVorformatiert">
    <w:name w:val="HTML Preformatted"/>
    <w:basedOn w:val="Standard"/>
    <w:link w:val="HTMLVorformatiertZeichen"/>
    <w:rsid w:val="00671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eichen">
    <w:name w:val="HTML Vorformatiert Zeichen"/>
    <w:link w:val="HTMLVorformatiert"/>
    <w:rsid w:val="006717BD"/>
    <w:rPr>
      <w:rFonts w:ascii="Courier New" w:eastAsia="Times New Roman" w:hAnsi="Courier New" w:cs="Courier New"/>
      <w:lang w:val="en-GB" w:eastAsia="en-GB"/>
    </w:rPr>
  </w:style>
  <w:style w:type="paragraph" w:styleId="Kopfzeile">
    <w:name w:val="header"/>
    <w:basedOn w:val="Standard"/>
    <w:link w:val="KopfzeileZeichen"/>
    <w:uiPriority w:val="99"/>
    <w:unhideWhenUsed/>
    <w:rsid w:val="00A67AA9"/>
    <w:pPr>
      <w:tabs>
        <w:tab w:val="center" w:pos="4536"/>
        <w:tab w:val="right" w:pos="9072"/>
      </w:tabs>
    </w:pPr>
  </w:style>
  <w:style w:type="character" w:customStyle="1" w:styleId="KopfzeileZeichen">
    <w:name w:val="Kopfzeile Zeichen"/>
    <w:link w:val="Kopfzeile"/>
    <w:uiPriority w:val="99"/>
    <w:rsid w:val="00A67AA9"/>
    <w:rPr>
      <w:sz w:val="24"/>
      <w:szCs w:val="24"/>
      <w:lang w:val="en-GB" w:eastAsia="en-GB"/>
    </w:rPr>
  </w:style>
  <w:style w:type="paragraph" w:styleId="Fuzeile">
    <w:name w:val="footer"/>
    <w:basedOn w:val="Standard"/>
    <w:link w:val="FuzeileZeichen"/>
    <w:uiPriority w:val="99"/>
    <w:unhideWhenUsed/>
    <w:rsid w:val="00A67AA9"/>
    <w:pPr>
      <w:tabs>
        <w:tab w:val="center" w:pos="4536"/>
        <w:tab w:val="right" w:pos="9072"/>
      </w:tabs>
    </w:pPr>
  </w:style>
  <w:style w:type="character" w:customStyle="1" w:styleId="FuzeileZeichen">
    <w:name w:val="Fußzeile Zeichen"/>
    <w:link w:val="Fuzeile"/>
    <w:uiPriority w:val="99"/>
    <w:rsid w:val="00A67AA9"/>
    <w:rPr>
      <w:sz w:val="24"/>
      <w:szCs w:val="24"/>
      <w:lang w:val="en-GB" w:eastAsia="en-GB"/>
    </w:rPr>
  </w:style>
  <w:style w:type="paragraph" w:customStyle="1" w:styleId="DunkleListe-Akzent31">
    <w:name w:val="Dunkle Liste - Akzent 31"/>
    <w:hidden/>
    <w:uiPriority w:val="99"/>
    <w:semiHidden/>
    <w:rsid w:val="002774A6"/>
    <w:rPr>
      <w:sz w:val="24"/>
      <w:szCs w:val="24"/>
      <w:lang w:val="en-GB" w:eastAsia="en-GB"/>
    </w:rPr>
  </w:style>
  <w:style w:type="paragraph" w:styleId="Bearbeitung">
    <w:name w:val="Revision"/>
    <w:hidden/>
    <w:uiPriority w:val="71"/>
    <w:rsid w:val="009D0C0E"/>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AABA9-8CCD-1B4B-A92D-451DD5CBF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922</Words>
  <Characters>5809</Characters>
  <Application>Microsoft Macintosh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ikp</Company>
  <LinksUpToDate>false</LinksUpToDate>
  <CharactersWithSpaces>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 Wanda Mikulec-Schwarz</dc:creator>
  <cp:keywords/>
  <cp:lastModifiedBy>IKP</cp:lastModifiedBy>
  <cp:revision>49</cp:revision>
  <cp:lastPrinted>2016-04-27T12:05:00Z</cp:lastPrinted>
  <dcterms:created xsi:type="dcterms:W3CDTF">2016-04-26T14:15:00Z</dcterms:created>
  <dcterms:modified xsi:type="dcterms:W3CDTF">2016-07-05T08:39:00Z</dcterms:modified>
</cp:coreProperties>
</file>